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192EE6" w14:textId="77777777" w:rsidR="00EE52BD" w:rsidRDefault="00EE52BD" w:rsidP="00A0358F"/>
    <w:p w14:paraId="68574443" w14:textId="77777777" w:rsidR="00A0358F" w:rsidRPr="008F1067" w:rsidRDefault="00A0358F" w:rsidP="00A0358F">
      <w:pPr>
        <w:pStyle w:val="NoSpacing"/>
        <w:ind w:right="49"/>
        <w:jc w:val="center"/>
        <w:rPr>
          <w:rFonts w:ascii="Times New Roman" w:hAnsi="Times New Roman" w:cs="Times New Roman"/>
          <w:b/>
          <w:sz w:val="28"/>
          <w:szCs w:val="28"/>
        </w:rPr>
      </w:pPr>
      <w:r w:rsidRPr="008F1067">
        <w:rPr>
          <w:rFonts w:ascii="Times New Roman" w:hAnsi="Times New Roman" w:cs="Times New Roman"/>
          <w:b/>
          <w:sz w:val="28"/>
          <w:szCs w:val="28"/>
        </w:rPr>
        <w:t xml:space="preserve">PENGARUH PUTAR BALIK ARAH </w:t>
      </w:r>
      <w:r w:rsidRPr="00A55D83">
        <w:rPr>
          <w:rFonts w:ascii="Times New Roman" w:hAnsi="Times New Roman" w:cs="Times New Roman"/>
          <w:b/>
          <w:i/>
          <w:sz w:val="28"/>
          <w:szCs w:val="28"/>
        </w:rPr>
        <w:t>(U-TURN)</w:t>
      </w:r>
      <w:r w:rsidRPr="008F1067">
        <w:rPr>
          <w:rFonts w:ascii="Times New Roman" w:hAnsi="Times New Roman" w:cs="Times New Roman"/>
          <w:b/>
          <w:sz w:val="28"/>
          <w:szCs w:val="28"/>
        </w:rPr>
        <w:t xml:space="preserve"> TERHADAP KARAKTERISTIK LALU LINTAS JALAN KOTI </w:t>
      </w:r>
    </w:p>
    <w:p w14:paraId="76E2A60A" w14:textId="77777777" w:rsidR="00A0358F" w:rsidRDefault="00A0358F" w:rsidP="00A0358F">
      <w:pPr>
        <w:pStyle w:val="NoSpacing"/>
        <w:ind w:right="49"/>
        <w:jc w:val="center"/>
        <w:rPr>
          <w:rFonts w:ascii="Times New Roman" w:hAnsi="Times New Roman" w:cs="Times New Roman"/>
          <w:b/>
          <w:sz w:val="28"/>
          <w:szCs w:val="28"/>
        </w:rPr>
      </w:pPr>
      <w:r w:rsidRPr="008F1067">
        <w:rPr>
          <w:rFonts w:ascii="Times New Roman" w:hAnsi="Times New Roman" w:cs="Times New Roman"/>
          <w:b/>
          <w:sz w:val="28"/>
          <w:szCs w:val="28"/>
        </w:rPr>
        <w:t>KOTA JAYAPURA</w:t>
      </w:r>
    </w:p>
    <w:p w14:paraId="7008B674" w14:textId="77777777" w:rsidR="00A0358F" w:rsidRDefault="00A0358F" w:rsidP="00A0358F">
      <w:pPr>
        <w:pStyle w:val="BodyText"/>
        <w:spacing w:before="7"/>
        <w:ind w:right="2"/>
        <w:rPr>
          <w:b/>
        </w:rPr>
      </w:pPr>
    </w:p>
    <w:p w14:paraId="194C84D7" w14:textId="77777777" w:rsidR="00A0358F" w:rsidRDefault="00A0358F" w:rsidP="00A0358F">
      <w:pPr>
        <w:spacing w:line="276" w:lineRule="auto"/>
        <w:jc w:val="center"/>
        <w:rPr>
          <w:b/>
          <w:vertAlign w:val="superscript"/>
        </w:rPr>
      </w:pPr>
      <w:r w:rsidRPr="000B6791">
        <w:rPr>
          <w:b/>
        </w:rPr>
        <w:t>Septinus Howay</w:t>
      </w:r>
      <w:r w:rsidRPr="000B6791">
        <w:rPr>
          <w:b/>
          <w:vertAlign w:val="superscript"/>
        </w:rPr>
        <w:t>1</w:t>
      </w:r>
      <w:r w:rsidRPr="000B6791">
        <w:rPr>
          <w:b/>
        </w:rPr>
        <w:t>, Adri Raidyarto</w:t>
      </w:r>
      <w:r w:rsidRPr="000B6791">
        <w:rPr>
          <w:b/>
          <w:vertAlign w:val="superscript"/>
        </w:rPr>
        <w:t>2</w:t>
      </w:r>
      <w:r w:rsidRPr="000B6791">
        <w:rPr>
          <w:b/>
        </w:rPr>
        <w:t>, Mamik Wantoro</w:t>
      </w:r>
      <w:r w:rsidRPr="000B6791">
        <w:rPr>
          <w:b/>
          <w:vertAlign w:val="superscript"/>
        </w:rPr>
        <w:t>3</w:t>
      </w:r>
    </w:p>
    <w:p w14:paraId="2790F9F5" w14:textId="77777777" w:rsidR="00A0358F" w:rsidRDefault="00A0358F" w:rsidP="00A0358F">
      <w:pPr>
        <w:jc w:val="center"/>
        <w:rPr>
          <w:b/>
          <w:vertAlign w:val="superscript"/>
        </w:rPr>
      </w:pPr>
    </w:p>
    <w:p w14:paraId="7FD1FB46" w14:textId="77777777" w:rsidR="00A0358F" w:rsidRDefault="00A0358F" w:rsidP="00A0358F">
      <w:pPr>
        <w:pStyle w:val="BodyText"/>
        <w:ind w:right="2"/>
        <w:rPr>
          <w:b/>
          <w:sz w:val="22"/>
        </w:rPr>
      </w:pPr>
    </w:p>
    <w:p w14:paraId="35A1B360" w14:textId="77777777" w:rsidR="00A0358F" w:rsidRDefault="00A0358F" w:rsidP="00A0358F">
      <w:pPr>
        <w:jc w:val="center"/>
        <w:rPr>
          <w:b/>
          <w:bCs/>
          <w:i/>
          <w:iCs/>
          <w:sz w:val="20"/>
          <w:szCs w:val="20"/>
          <w:lang w:val="en-US"/>
        </w:rPr>
      </w:pPr>
      <w:r>
        <w:rPr>
          <w:b/>
          <w:bCs/>
          <w:i/>
          <w:iCs/>
          <w:sz w:val="20"/>
          <w:szCs w:val="20"/>
          <w:vertAlign w:val="superscript"/>
          <w:lang w:val="en-US"/>
        </w:rPr>
        <w:t>1</w:t>
      </w:r>
      <w:r>
        <w:rPr>
          <w:b/>
          <w:bCs/>
          <w:i/>
          <w:iCs/>
          <w:sz w:val="20"/>
          <w:szCs w:val="20"/>
          <w:lang w:val="en-US"/>
        </w:rPr>
        <w:t xml:space="preserve">Mahasiswa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176B48F6" w14:textId="77777777" w:rsidR="00A0358F" w:rsidRDefault="00A0358F" w:rsidP="00A0358F">
      <w:pPr>
        <w:jc w:val="center"/>
        <w:rPr>
          <w:b/>
          <w:bCs/>
          <w:i/>
          <w:iCs/>
          <w:sz w:val="20"/>
          <w:szCs w:val="20"/>
          <w:lang w:val="en-US"/>
        </w:rPr>
      </w:pPr>
      <w:r>
        <w:rPr>
          <w:b/>
          <w:bCs/>
          <w:i/>
          <w:iCs/>
          <w:sz w:val="20"/>
          <w:szCs w:val="20"/>
          <w:lang w:val="en-US"/>
        </w:rPr>
        <w:t xml:space="preserve"> </w:t>
      </w:r>
      <w:r>
        <w:rPr>
          <w:b/>
          <w:bCs/>
          <w:i/>
          <w:iCs/>
          <w:sz w:val="20"/>
          <w:szCs w:val="20"/>
          <w:vertAlign w:val="superscript"/>
          <w:lang w:val="en-US"/>
        </w:rPr>
        <w:t>2,3</w:t>
      </w:r>
      <w:r>
        <w:rPr>
          <w:b/>
          <w:bCs/>
          <w:i/>
          <w:iCs/>
          <w:sz w:val="20"/>
          <w:szCs w:val="20"/>
          <w:lang w:val="en-US"/>
        </w:rPr>
        <w:t xml:space="preserve">Dosen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09DACC1A" w14:textId="77777777" w:rsidR="00A0358F" w:rsidRDefault="00A0358F" w:rsidP="00A0358F">
      <w:pPr>
        <w:jc w:val="center"/>
        <w:rPr>
          <w:rStyle w:val="Hyperlink"/>
          <w:sz w:val="20"/>
          <w:szCs w:val="20"/>
          <w:lang w:val="id-ID"/>
        </w:rPr>
      </w:pPr>
      <w:hyperlink r:id="rId7" w:history="1">
        <w:r w:rsidRPr="0003409D">
          <w:rPr>
            <w:rStyle w:val="Hyperlink"/>
            <w:sz w:val="20"/>
            <w:szCs w:val="20"/>
            <w:vertAlign w:val="superscript"/>
            <w:lang w:val="id-ID"/>
          </w:rPr>
          <w:t>1</w:t>
        </w:r>
        <w:r w:rsidRPr="0003409D">
          <w:rPr>
            <w:rStyle w:val="Hyperlink"/>
            <w:sz w:val="20"/>
            <w:szCs w:val="20"/>
          </w:rPr>
          <w:t>nusihoway775</w:t>
        </w:r>
        <w:r w:rsidRPr="0003409D">
          <w:rPr>
            <w:rStyle w:val="Hyperlink"/>
            <w:sz w:val="20"/>
            <w:szCs w:val="20"/>
            <w:lang w:val="id-ID"/>
          </w:rPr>
          <w:t>@gmail.com</w:t>
        </w:r>
      </w:hyperlink>
      <w:r>
        <w:rPr>
          <w:sz w:val="20"/>
          <w:szCs w:val="20"/>
          <w:lang w:val="id-ID"/>
        </w:rPr>
        <w:t xml:space="preserve">, </w:t>
      </w:r>
      <w:hyperlink r:id="rId8" w:history="1">
        <w:r w:rsidRPr="0003409D">
          <w:rPr>
            <w:rStyle w:val="Hyperlink"/>
            <w:sz w:val="20"/>
            <w:szCs w:val="20"/>
            <w:vertAlign w:val="superscript"/>
            <w:lang w:val="id-ID"/>
          </w:rPr>
          <w:t>2</w:t>
        </w:r>
        <w:r w:rsidRPr="0003409D">
          <w:rPr>
            <w:rStyle w:val="Hyperlink"/>
          </w:rPr>
          <w:t xml:space="preserve"> </w:t>
        </w:r>
        <w:r w:rsidRPr="0003409D">
          <w:rPr>
            <w:rStyle w:val="Hyperlink"/>
            <w:sz w:val="20"/>
            <w:szCs w:val="20"/>
          </w:rPr>
          <w:t>Adriraidyarto</w:t>
        </w:r>
        <w:r w:rsidRPr="0003409D">
          <w:rPr>
            <w:rStyle w:val="Hyperlink"/>
            <w:sz w:val="20"/>
            <w:szCs w:val="20"/>
            <w:lang w:val="id-ID"/>
          </w:rPr>
          <w:t>@gmail.com</w:t>
        </w:r>
      </w:hyperlink>
      <w:r>
        <w:rPr>
          <w:sz w:val="20"/>
          <w:szCs w:val="20"/>
          <w:lang w:val="id-ID"/>
        </w:rPr>
        <w:t>,</w:t>
      </w:r>
      <w:hyperlink r:id="rId9" w:history="1">
        <w:r w:rsidRPr="0003409D">
          <w:rPr>
            <w:rStyle w:val="Hyperlink"/>
            <w:sz w:val="20"/>
            <w:szCs w:val="20"/>
            <w:vertAlign w:val="superscript"/>
            <w:lang w:val="id-ID"/>
          </w:rPr>
          <w:t>3</w:t>
        </w:r>
        <w:r w:rsidRPr="0003409D">
          <w:rPr>
            <w:rStyle w:val="Hyperlink"/>
            <w:sz w:val="20"/>
            <w:szCs w:val="20"/>
            <w:lang w:val="id-ID"/>
          </w:rPr>
          <w:t xml:space="preserve"> </w:t>
        </w:r>
        <w:r w:rsidRPr="0003409D">
          <w:rPr>
            <w:rStyle w:val="Hyperlink"/>
            <w:sz w:val="20"/>
            <w:szCs w:val="20"/>
          </w:rPr>
          <w:t>mam_wanto</w:t>
        </w:r>
        <w:r w:rsidRPr="0003409D">
          <w:rPr>
            <w:rStyle w:val="Hyperlink"/>
            <w:sz w:val="20"/>
            <w:szCs w:val="20"/>
            <w:lang w:val="id-ID"/>
          </w:rPr>
          <w:t>@gmail.com</w:t>
        </w:r>
      </w:hyperlink>
    </w:p>
    <w:p w14:paraId="29D4C6E8" w14:textId="77777777" w:rsidR="00A0358F" w:rsidRPr="00AD0482" w:rsidRDefault="00A0358F" w:rsidP="00A0358F">
      <w:pPr>
        <w:jc w:val="center"/>
        <w:rPr>
          <w:i/>
          <w:iCs/>
          <w:sz w:val="20"/>
          <w:szCs w:val="20"/>
          <w:u w:val="single"/>
          <w:lang w:val="id-ID"/>
        </w:rPr>
      </w:pPr>
    </w:p>
    <w:p w14:paraId="62DF745E" w14:textId="77777777" w:rsidR="00A0358F" w:rsidRDefault="00A0358F" w:rsidP="00A0358F">
      <w:pPr>
        <w:pStyle w:val="BodyText"/>
        <w:spacing w:before="3"/>
        <w:ind w:right="2"/>
        <w:rPr>
          <w:i/>
          <w:sz w:val="21"/>
        </w:rPr>
      </w:pPr>
    </w:p>
    <w:p w14:paraId="31801BEE" w14:textId="77777777" w:rsidR="00A0358F" w:rsidRPr="00FC3634" w:rsidRDefault="00A0358F" w:rsidP="00A0358F">
      <w:pPr>
        <w:pStyle w:val="Heading1"/>
        <w:ind w:left="0" w:right="2" w:firstLine="0"/>
        <w:jc w:val="center"/>
        <w:rPr>
          <w:sz w:val="20"/>
          <w:szCs w:val="20"/>
        </w:rPr>
      </w:pPr>
      <w:r w:rsidRPr="00FC3634">
        <w:rPr>
          <w:sz w:val="20"/>
          <w:szCs w:val="20"/>
        </w:rPr>
        <w:t>ABSTRAK</w:t>
      </w:r>
    </w:p>
    <w:p w14:paraId="1ABC54E0" w14:textId="77777777" w:rsidR="00A0358F" w:rsidRDefault="00A0358F" w:rsidP="00A0358F">
      <w:pPr>
        <w:jc w:val="center"/>
        <w:rPr>
          <w:sz w:val="20"/>
          <w:szCs w:val="20"/>
          <w:lang w:val="en-US"/>
        </w:rPr>
      </w:pPr>
    </w:p>
    <w:p w14:paraId="4610DFEE" w14:textId="77777777" w:rsidR="00A0358F" w:rsidRPr="00603E5C" w:rsidRDefault="00A0358F" w:rsidP="00A0358F">
      <w:pPr>
        <w:jc w:val="both"/>
        <w:rPr>
          <w:sz w:val="20"/>
          <w:szCs w:val="20"/>
        </w:rPr>
      </w:pPr>
      <w:r w:rsidRPr="00603E5C">
        <w:rPr>
          <w:sz w:val="20"/>
          <w:szCs w:val="20"/>
        </w:rPr>
        <w:t xml:space="preserve">Gerakan putar balik arah </w:t>
      </w:r>
      <w:r w:rsidRPr="00603E5C">
        <w:rPr>
          <w:i/>
          <w:sz w:val="20"/>
          <w:szCs w:val="20"/>
        </w:rPr>
        <w:t xml:space="preserve">(U-Turn) </w:t>
      </w:r>
      <w:r w:rsidRPr="00603E5C">
        <w:rPr>
          <w:sz w:val="20"/>
          <w:szCs w:val="20"/>
        </w:rPr>
        <w:t xml:space="preserve">pada jalan Koti depan Pom Bensin lama Kota Jayapura, sering mengakibatkan arus yang tidak stabil, pada waktu tertentu terjadi antrian kendaraan. Penelitiaan ini dilakukan dengan tujuan untuk mengetahu berapa besar volume arus lalu lintas saat kendaraan melakukan putar balik arah </w:t>
      </w:r>
      <w:r w:rsidRPr="00603E5C">
        <w:rPr>
          <w:i/>
          <w:sz w:val="20"/>
          <w:szCs w:val="20"/>
        </w:rPr>
        <w:t xml:space="preserve">(U-Turn), </w:t>
      </w:r>
      <w:r w:rsidRPr="00603E5C">
        <w:rPr>
          <w:sz w:val="20"/>
          <w:szCs w:val="20"/>
        </w:rPr>
        <w:t xml:space="preserve">berapa lama waktu yang dibutuhkan saat putar balik arah </w:t>
      </w:r>
      <w:r w:rsidRPr="00603E5C">
        <w:rPr>
          <w:i/>
          <w:sz w:val="20"/>
          <w:szCs w:val="20"/>
        </w:rPr>
        <w:t xml:space="preserve">(U-Turn) </w:t>
      </w:r>
      <w:r w:rsidRPr="00603E5C">
        <w:rPr>
          <w:sz w:val="20"/>
          <w:szCs w:val="20"/>
        </w:rPr>
        <w:t>dan berapa panjang antrian saat putar balik arah</w:t>
      </w:r>
      <w:r w:rsidRPr="00603E5C">
        <w:rPr>
          <w:i/>
          <w:sz w:val="20"/>
          <w:szCs w:val="20"/>
        </w:rPr>
        <w:t xml:space="preserve"> (U-Turn). </w:t>
      </w:r>
      <w:r w:rsidRPr="00603E5C">
        <w:rPr>
          <w:sz w:val="20"/>
          <w:szCs w:val="20"/>
        </w:rPr>
        <w:t>Penelitian ini diharapkan dapat menjadi referensi bagi instansi terkait dalam mengambil kebijakan pada Ruas Jalan Koti depan Pom Bensin lama Kota Jayapura. Metodologi yang digunakan pada penelitian ini menggunakan MKJI 1997. Dari hasil analisis, Jumlah kendaraan yang melakukan putar balik arah (</w:t>
      </w:r>
      <w:r w:rsidRPr="00603E5C">
        <w:rPr>
          <w:i/>
          <w:sz w:val="20"/>
          <w:szCs w:val="20"/>
        </w:rPr>
        <w:t>U-Turn</w:t>
      </w:r>
      <w:r w:rsidRPr="00603E5C">
        <w:rPr>
          <w:sz w:val="20"/>
          <w:szCs w:val="20"/>
        </w:rPr>
        <w:t>)</w:t>
      </w:r>
      <w:r w:rsidRPr="00603E5C">
        <w:rPr>
          <w:i/>
          <w:sz w:val="20"/>
          <w:szCs w:val="20"/>
        </w:rPr>
        <w:t xml:space="preserve"> </w:t>
      </w:r>
      <w:r w:rsidRPr="00603E5C">
        <w:rPr>
          <w:sz w:val="20"/>
          <w:szCs w:val="20"/>
        </w:rPr>
        <w:t xml:space="preserve">terbesar terjadi pada hari senin dengan total volume kendaraan 2278 kend/jam, dengan jumlah sepeda motor (MC) terbesar 1278 kend/jam, kendaraan ringan (LV) 915 kend/jam, dan kendaraan berat (HV) 24 kend/jam. Waktu tempuh rata-rata kendaraan saat melakukan </w:t>
      </w:r>
      <w:r>
        <w:rPr>
          <w:sz w:val="20"/>
          <w:szCs w:val="20"/>
        </w:rPr>
        <w:t>putar balik arah (</w:t>
      </w:r>
      <w:r w:rsidRPr="00603E5C">
        <w:rPr>
          <w:i/>
          <w:sz w:val="20"/>
          <w:szCs w:val="20"/>
        </w:rPr>
        <w:t>U-Turn</w:t>
      </w:r>
      <w:r>
        <w:rPr>
          <w:i/>
          <w:sz w:val="20"/>
          <w:szCs w:val="20"/>
        </w:rPr>
        <w:t>)</w:t>
      </w:r>
      <w:r w:rsidRPr="00603E5C">
        <w:rPr>
          <w:i/>
          <w:sz w:val="20"/>
          <w:szCs w:val="20"/>
        </w:rPr>
        <w:t xml:space="preserve"> </w:t>
      </w:r>
      <w:r w:rsidRPr="00603E5C">
        <w:rPr>
          <w:sz w:val="20"/>
          <w:szCs w:val="20"/>
        </w:rPr>
        <w:t>untuk sepeda motor (MC) yang terbesar 21.37 detik dengan kecepatan 8.42 km/jam, dan untuk kendaraan ringan (LV) 31.26 detik dengan kecepatan 5.76 km/jam. Panjang antrian yang terbesar terjadi pada hari senin pagi dengan panjang 50 m.</w:t>
      </w:r>
    </w:p>
    <w:p w14:paraId="106B7D0A" w14:textId="77777777" w:rsidR="00A0358F" w:rsidRDefault="00A0358F" w:rsidP="00A0358F">
      <w:pPr>
        <w:jc w:val="both"/>
      </w:pPr>
      <w:r w:rsidRPr="00075BE9">
        <w:rPr>
          <w:sz w:val="20"/>
          <w:szCs w:val="20"/>
        </w:rPr>
        <w:t xml:space="preserve">Kata Kunci : Putar balik arah </w:t>
      </w:r>
      <w:r w:rsidRPr="00075BE9">
        <w:rPr>
          <w:i/>
          <w:sz w:val="20"/>
          <w:szCs w:val="20"/>
        </w:rPr>
        <w:t xml:space="preserve">(U-Turn), </w:t>
      </w:r>
      <w:r w:rsidRPr="00075BE9">
        <w:rPr>
          <w:sz w:val="20"/>
          <w:szCs w:val="20"/>
        </w:rPr>
        <w:t>Volume kendaraan, Waktu tempuh</w:t>
      </w:r>
    </w:p>
    <w:p w14:paraId="06A8985E" w14:textId="77777777" w:rsidR="00A0358F" w:rsidRDefault="00A0358F" w:rsidP="00A0358F">
      <w:pPr>
        <w:rPr>
          <w:i/>
          <w:iCs/>
          <w:sz w:val="20"/>
          <w:szCs w:val="20"/>
          <w:lang w:val="en-US"/>
        </w:rPr>
      </w:pPr>
    </w:p>
    <w:p w14:paraId="0CE9F650" w14:textId="77777777" w:rsidR="00A0358F" w:rsidRDefault="00A0358F" w:rsidP="00A0358F">
      <w:pPr>
        <w:pStyle w:val="BodyText"/>
        <w:spacing w:before="120"/>
        <w:ind w:right="2"/>
        <w:jc w:val="center"/>
        <w:rPr>
          <w:b/>
          <w:i/>
        </w:rPr>
      </w:pPr>
      <w:r w:rsidRPr="00B454E6">
        <w:rPr>
          <w:b/>
          <w:i/>
        </w:rPr>
        <w:t>ABSTRACT</w:t>
      </w:r>
    </w:p>
    <w:p w14:paraId="069B1C54" w14:textId="77777777" w:rsidR="00A0358F" w:rsidRPr="00B454E6" w:rsidRDefault="00A0358F" w:rsidP="00A0358F">
      <w:pPr>
        <w:pStyle w:val="BodyText"/>
        <w:spacing w:before="120"/>
        <w:ind w:right="2"/>
        <w:jc w:val="center"/>
        <w:rPr>
          <w:b/>
          <w:i/>
        </w:rPr>
      </w:pPr>
    </w:p>
    <w:p w14:paraId="079A7E03" w14:textId="77777777" w:rsidR="00A0358F" w:rsidRPr="00E1190A" w:rsidRDefault="00A0358F" w:rsidP="00A0358F">
      <w:pPr>
        <w:ind w:right="4"/>
        <w:jc w:val="both"/>
        <w:rPr>
          <w:rStyle w:val="rynqvb"/>
          <w:sz w:val="20"/>
          <w:szCs w:val="20"/>
        </w:rPr>
      </w:pPr>
      <w:r w:rsidRPr="00E1190A">
        <w:rPr>
          <w:rStyle w:val="rynqvb"/>
          <w:sz w:val="20"/>
          <w:szCs w:val="20"/>
        </w:rPr>
        <w:t>The U-Turn movement on Jalan Koti in front of the old petrol station in Jayapura City often results in unstable traffic, at certain times there are queues of vehicles.</w:t>
      </w:r>
      <w:r w:rsidRPr="00E1190A">
        <w:rPr>
          <w:rStyle w:val="hwtze"/>
          <w:sz w:val="20"/>
          <w:szCs w:val="20"/>
        </w:rPr>
        <w:t xml:space="preserve"> </w:t>
      </w:r>
      <w:r w:rsidRPr="00E1190A">
        <w:rPr>
          <w:rStyle w:val="rynqvb"/>
          <w:sz w:val="20"/>
          <w:szCs w:val="20"/>
        </w:rPr>
        <w:t>This research was carried out with the aim of finding out how large the volume of traffic flow is when vehicles make a U-Turn, how long it takes to make a U-Turn and how long the queue is when making a U-Turn</w:t>
      </w:r>
      <w:r w:rsidRPr="00E1190A">
        <w:rPr>
          <w:rStyle w:val="hwtze"/>
          <w:sz w:val="20"/>
          <w:szCs w:val="20"/>
        </w:rPr>
        <w:t xml:space="preserve"> </w:t>
      </w:r>
      <w:r w:rsidRPr="00E1190A">
        <w:rPr>
          <w:rStyle w:val="rynqvb"/>
          <w:sz w:val="20"/>
          <w:szCs w:val="20"/>
        </w:rPr>
        <w:t>turn).</w:t>
      </w:r>
      <w:r w:rsidRPr="00E1190A">
        <w:rPr>
          <w:rStyle w:val="hwtze"/>
          <w:sz w:val="20"/>
          <w:szCs w:val="20"/>
        </w:rPr>
        <w:t xml:space="preserve"> </w:t>
      </w:r>
      <w:r w:rsidRPr="00E1190A">
        <w:rPr>
          <w:rStyle w:val="rynqvb"/>
          <w:sz w:val="20"/>
          <w:szCs w:val="20"/>
        </w:rPr>
        <w:t>It is hoped that this research can be a reference for relevant agencies in making policies on the Jalan Koti section in front of the old petrol station in Jayapura City.</w:t>
      </w:r>
      <w:r w:rsidRPr="00E1190A">
        <w:rPr>
          <w:rStyle w:val="hwtze"/>
          <w:sz w:val="20"/>
          <w:szCs w:val="20"/>
        </w:rPr>
        <w:t xml:space="preserve"> </w:t>
      </w:r>
      <w:r w:rsidRPr="00E1190A">
        <w:rPr>
          <w:rStyle w:val="rynqvb"/>
          <w:sz w:val="20"/>
          <w:szCs w:val="20"/>
        </w:rPr>
        <w:t>The methodology used in this research uses MKJI 1997. From the results of the analysis, the largest number of vehicles making a U-Turn occurred on Monday with a total vehicle volume of 2278 vehicles/hour, with the largest number of motorbikes (MC) being 1278 vehicles.</w:t>
      </w:r>
      <w:r w:rsidRPr="00E1190A">
        <w:rPr>
          <w:rStyle w:val="hwtze"/>
          <w:sz w:val="20"/>
          <w:szCs w:val="20"/>
        </w:rPr>
        <w:t xml:space="preserve"> </w:t>
      </w:r>
      <w:r w:rsidRPr="00E1190A">
        <w:rPr>
          <w:rStyle w:val="rynqvb"/>
          <w:sz w:val="20"/>
          <w:szCs w:val="20"/>
        </w:rPr>
        <w:t>/hour, light vehicles (LV) 915 vehicles/hour, and heavy vehicles (HV) 24 vehicles/hour.</w:t>
      </w:r>
      <w:r w:rsidRPr="00E1190A">
        <w:rPr>
          <w:rStyle w:val="hwtze"/>
          <w:sz w:val="20"/>
          <w:szCs w:val="20"/>
        </w:rPr>
        <w:t xml:space="preserve"> </w:t>
      </w:r>
      <w:r w:rsidRPr="00E1190A">
        <w:rPr>
          <w:rStyle w:val="rynqvb"/>
          <w:sz w:val="20"/>
          <w:szCs w:val="20"/>
        </w:rPr>
        <w:t>The average vehicle travel time when making a U-Turn for motorbikes (MC) is 21.37 seconds at a speed of 8.42 km/hour, and for light vehicles (LV) 31.26 seconds at a speed of 5.76 km/hour.</w:t>
      </w:r>
      <w:r w:rsidRPr="00E1190A">
        <w:rPr>
          <w:rStyle w:val="hwtze"/>
          <w:sz w:val="20"/>
          <w:szCs w:val="20"/>
        </w:rPr>
        <w:t xml:space="preserve"> </w:t>
      </w:r>
      <w:r w:rsidRPr="00E1190A">
        <w:rPr>
          <w:rStyle w:val="rynqvb"/>
          <w:sz w:val="20"/>
          <w:szCs w:val="20"/>
        </w:rPr>
        <w:t xml:space="preserve">The largest queue length occurred on Monday morning with a length of 50 m. </w:t>
      </w:r>
    </w:p>
    <w:p w14:paraId="4CE0F51B" w14:textId="77777777" w:rsidR="00A0358F" w:rsidRDefault="00A0358F" w:rsidP="00A0358F">
      <w:pPr>
        <w:ind w:right="4"/>
        <w:jc w:val="both"/>
        <w:rPr>
          <w:rStyle w:val="rynqvb"/>
          <w:sz w:val="20"/>
          <w:szCs w:val="20"/>
        </w:rPr>
      </w:pPr>
      <w:r w:rsidRPr="00E1190A">
        <w:rPr>
          <w:rStyle w:val="rynqvb"/>
          <w:sz w:val="20"/>
          <w:szCs w:val="20"/>
        </w:rPr>
        <w:t>Keywords: U-turn, vehicle volume, travel time</w:t>
      </w:r>
    </w:p>
    <w:p w14:paraId="6D27F99A" w14:textId="77777777" w:rsidR="00A0358F" w:rsidRDefault="00A0358F" w:rsidP="00A0358F">
      <w:pPr>
        <w:ind w:right="4"/>
        <w:rPr>
          <w:rStyle w:val="rynqvb"/>
          <w:sz w:val="20"/>
          <w:szCs w:val="20"/>
        </w:rPr>
      </w:pPr>
    </w:p>
    <w:p w14:paraId="319F7F42" w14:textId="77777777" w:rsidR="00A0358F" w:rsidRPr="00D1464A" w:rsidRDefault="00A0358F" w:rsidP="00A0358F">
      <w:pPr>
        <w:pStyle w:val="Heading1"/>
        <w:numPr>
          <w:ilvl w:val="0"/>
          <w:numId w:val="1"/>
        </w:numPr>
        <w:tabs>
          <w:tab w:val="left" w:pos="825"/>
          <w:tab w:val="left" w:pos="827"/>
        </w:tabs>
        <w:ind w:left="426" w:right="2" w:hanging="429"/>
        <w:jc w:val="left"/>
      </w:pPr>
      <w:r w:rsidRPr="00D1464A">
        <w:t>PENDAHULUAN</w:t>
      </w:r>
    </w:p>
    <w:p w14:paraId="4EE1D99F" w14:textId="77777777" w:rsidR="00A0358F" w:rsidRDefault="00A0358F" w:rsidP="00A0358F">
      <w:pPr>
        <w:pStyle w:val="ListParagraph"/>
        <w:widowControl/>
        <w:numPr>
          <w:ilvl w:val="1"/>
          <w:numId w:val="31"/>
        </w:numPr>
        <w:autoSpaceDE/>
        <w:autoSpaceDN/>
        <w:spacing w:before="90"/>
        <w:ind w:left="426" w:right="289" w:hanging="426"/>
        <w:contextualSpacing/>
        <w:jc w:val="both"/>
        <w:rPr>
          <w:b/>
        </w:rPr>
      </w:pPr>
      <w:r>
        <w:rPr>
          <w:b/>
        </w:rPr>
        <w:t>Latar Belakang</w:t>
      </w:r>
    </w:p>
    <w:p w14:paraId="49669003" w14:textId="77777777" w:rsidR="00A0358F" w:rsidRDefault="00A0358F" w:rsidP="00A0358F">
      <w:pPr>
        <w:tabs>
          <w:tab w:val="left" w:pos="567"/>
        </w:tabs>
        <w:ind w:right="51"/>
        <w:jc w:val="both"/>
      </w:pPr>
      <w:r>
        <w:t xml:space="preserve">Putaran balik adalah </w:t>
      </w:r>
      <w:r w:rsidRPr="007F16F8">
        <w:t>gerak lalu lintas kendaraan untuk berputar kembali atau berbelok. Putaran balik diijinkan jika lokasinya memiliki lebar jalan yang cukup untuk</w:t>
      </w:r>
      <w:r>
        <w:t xml:space="preserve"> melakukan putaran tanpa adanya </w:t>
      </w:r>
      <w:r w:rsidRPr="007F16F8">
        <w:t xml:space="preserve">pelanggaran/kerusakan pada bagian luar perkerasan. </w:t>
      </w:r>
    </w:p>
    <w:p w14:paraId="06802CE8" w14:textId="77777777" w:rsidR="00A0358F" w:rsidRPr="007F16F8" w:rsidRDefault="00A0358F" w:rsidP="00A0358F">
      <w:pPr>
        <w:tabs>
          <w:tab w:val="left" w:pos="567"/>
        </w:tabs>
        <w:ind w:right="51"/>
        <w:jc w:val="both"/>
      </w:pPr>
      <w:r w:rsidRPr="007F16F8">
        <w:t>Bukaan Median direncanakan untuk mengakomodasi kendaraan agar dapat melakukan gerakan putaran balik, gerakan memotong dan berbelok kanan (Widianty &amp; Wahyudi, 2016).</w:t>
      </w:r>
      <w:r>
        <w:t xml:space="preserve">  </w:t>
      </w:r>
      <w:r w:rsidRPr="007F16F8">
        <w:t xml:space="preserve">Ruas jalan Koti (Pom Bensin lama)  di Kota Jayapura Provinsi Papua merupakan tipe jalan 1 arah dan memiliki 2 lajur, lajur kiri dan lajur kanan. Pada ruas jalan ini terdapat bukaan Median untuk mengakomodir kendaraan dari arah Kantor DPR Provinsi Papua untuk melakukan putar balik arah </w:t>
      </w:r>
      <w:r w:rsidRPr="007F16F8">
        <w:rPr>
          <w:i/>
        </w:rPr>
        <w:t>(U-Turn)</w:t>
      </w:r>
      <w:r w:rsidRPr="007F16F8">
        <w:t xml:space="preserve">, sehingga sering kali menyebabkan antrian di ruas jalan Koti (depan Pom Bensin Lama). </w:t>
      </w:r>
    </w:p>
    <w:p w14:paraId="6A4BE710" w14:textId="77777777" w:rsidR="00A0358F" w:rsidRDefault="00A0358F" w:rsidP="00A0358F"/>
    <w:p w14:paraId="190AD722" w14:textId="77777777" w:rsidR="00E35076" w:rsidRDefault="00E35076" w:rsidP="00E35076">
      <w:pPr>
        <w:pStyle w:val="ListParagraph"/>
        <w:widowControl/>
        <w:numPr>
          <w:ilvl w:val="1"/>
          <w:numId w:val="31"/>
        </w:numPr>
        <w:autoSpaceDE/>
        <w:autoSpaceDN/>
        <w:spacing w:before="90" w:line="276" w:lineRule="auto"/>
        <w:ind w:left="426" w:right="289" w:hanging="426"/>
        <w:contextualSpacing/>
        <w:jc w:val="both"/>
        <w:rPr>
          <w:b/>
        </w:rPr>
      </w:pPr>
      <w:r>
        <w:rPr>
          <w:b/>
        </w:rPr>
        <w:t>Rumusan Masalah</w:t>
      </w:r>
    </w:p>
    <w:p w14:paraId="4FEBE866" w14:textId="77777777" w:rsidR="00E35076" w:rsidRPr="007F16F8" w:rsidRDefault="00E35076" w:rsidP="00E35076">
      <w:pPr>
        <w:pStyle w:val="ListParagraph"/>
        <w:numPr>
          <w:ilvl w:val="0"/>
          <w:numId w:val="32"/>
        </w:numPr>
        <w:ind w:left="709" w:hanging="283"/>
        <w:jc w:val="both"/>
      </w:pPr>
      <w:r w:rsidRPr="007F16F8">
        <w:t xml:space="preserve">Berapa besar volume lalu lintas kendaraan yang melakukan putar balik arah </w:t>
      </w:r>
      <w:r w:rsidRPr="007F16F8">
        <w:rPr>
          <w:i/>
        </w:rPr>
        <w:t>(U-Turn)</w:t>
      </w:r>
      <w:r w:rsidRPr="007F16F8">
        <w:t xml:space="preserve"> dan Tingkat pelayanan ruas jalan Koti (Depan Pom Bensin Lama) terhadap volume arus lalu lintas yang melakukan </w:t>
      </w:r>
      <w:r w:rsidRPr="007F16F8">
        <w:rPr>
          <w:i/>
        </w:rPr>
        <w:t>U-Turn</w:t>
      </w:r>
      <w:r w:rsidRPr="007F16F8">
        <w:t>?</w:t>
      </w:r>
    </w:p>
    <w:p w14:paraId="283F81F9" w14:textId="77777777" w:rsidR="00E35076" w:rsidRPr="007F16F8" w:rsidRDefault="00E35076" w:rsidP="00E35076">
      <w:pPr>
        <w:pStyle w:val="ListParagraph"/>
        <w:numPr>
          <w:ilvl w:val="0"/>
          <w:numId w:val="32"/>
        </w:numPr>
        <w:ind w:left="709" w:hanging="283"/>
        <w:jc w:val="both"/>
      </w:pPr>
      <w:r w:rsidRPr="007F16F8">
        <w:t xml:space="preserve">Berapa rata-rata waktu yang dibutuhkan kendaraan saat melakukan </w:t>
      </w:r>
      <w:r w:rsidRPr="007F16F8">
        <w:rPr>
          <w:i/>
        </w:rPr>
        <w:t xml:space="preserve">U-Turn </w:t>
      </w:r>
      <w:r w:rsidRPr="007F16F8">
        <w:t xml:space="preserve">dan panjang antrian kendaraan saat melakukan </w:t>
      </w:r>
      <w:r w:rsidRPr="007F16F8">
        <w:rPr>
          <w:i/>
        </w:rPr>
        <w:t>U-Turn</w:t>
      </w:r>
      <w:r w:rsidRPr="007F16F8">
        <w:t>?</w:t>
      </w:r>
    </w:p>
    <w:p w14:paraId="2769FD08" w14:textId="77777777" w:rsidR="00E35076" w:rsidRDefault="00E35076" w:rsidP="00E35076">
      <w:pPr>
        <w:pStyle w:val="ListParagraph"/>
        <w:widowControl/>
        <w:numPr>
          <w:ilvl w:val="1"/>
          <w:numId w:val="31"/>
        </w:numPr>
        <w:autoSpaceDE/>
        <w:autoSpaceDN/>
        <w:spacing w:before="90" w:line="276" w:lineRule="auto"/>
        <w:ind w:left="426" w:right="289" w:hanging="426"/>
        <w:contextualSpacing/>
        <w:jc w:val="both"/>
        <w:rPr>
          <w:b/>
        </w:rPr>
      </w:pPr>
      <w:r>
        <w:rPr>
          <w:b/>
        </w:rPr>
        <w:t>Tujuan Penelitian</w:t>
      </w:r>
    </w:p>
    <w:p w14:paraId="281CF200" w14:textId="77777777" w:rsidR="00E35076" w:rsidRDefault="00E35076" w:rsidP="00E35076">
      <w:pPr>
        <w:pStyle w:val="ListParagraph"/>
        <w:numPr>
          <w:ilvl w:val="0"/>
          <w:numId w:val="33"/>
        </w:numPr>
        <w:ind w:left="709" w:hanging="283"/>
        <w:jc w:val="both"/>
      </w:pPr>
      <w:r w:rsidRPr="00A77837">
        <w:t xml:space="preserve">Mengetahui berapa besar volume kendaraan yang melakuka </w:t>
      </w:r>
      <w:r w:rsidRPr="00A77837">
        <w:rPr>
          <w:i/>
        </w:rPr>
        <w:t>U-Turn</w:t>
      </w:r>
      <w:r w:rsidRPr="00A77837">
        <w:t xml:space="preserve"> </w:t>
      </w:r>
    </w:p>
    <w:p w14:paraId="797CB886" w14:textId="77777777" w:rsidR="00E35076" w:rsidRDefault="00E35076" w:rsidP="00E35076">
      <w:pPr>
        <w:pStyle w:val="ListParagraph"/>
        <w:numPr>
          <w:ilvl w:val="0"/>
          <w:numId w:val="33"/>
        </w:numPr>
        <w:ind w:left="709" w:hanging="283"/>
        <w:jc w:val="both"/>
      </w:pPr>
      <w:r w:rsidRPr="00A77837">
        <w:t xml:space="preserve">Mengetahui waktu tempuh rata-rata kendaraan yang melakukan </w:t>
      </w:r>
      <w:r w:rsidRPr="00A77837">
        <w:rPr>
          <w:i/>
        </w:rPr>
        <w:t>U-Turn</w:t>
      </w:r>
      <w:r w:rsidRPr="00A77837">
        <w:t xml:space="preserve"> di Jalan Koti dan panjang antrian kendaraan saat melakukan </w:t>
      </w:r>
      <w:r w:rsidRPr="00A77837">
        <w:rPr>
          <w:i/>
        </w:rPr>
        <w:t>U-Turn</w:t>
      </w:r>
      <w:r w:rsidRPr="00A77837">
        <w:t>.</w:t>
      </w:r>
    </w:p>
    <w:p w14:paraId="40BFD44E" w14:textId="77777777" w:rsidR="00E35076" w:rsidRPr="00262DF5" w:rsidRDefault="00E35076" w:rsidP="00E35076">
      <w:pPr>
        <w:jc w:val="both"/>
        <w:rPr>
          <w:lang w:val="en-US" w:eastAsia="zh-CN"/>
        </w:rPr>
      </w:pPr>
    </w:p>
    <w:p w14:paraId="3AD1980E" w14:textId="77777777" w:rsidR="00E35076" w:rsidRDefault="00E35076" w:rsidP="00E35076">
      <w:pPr>
        <w:pStyle w:val="Heading1"/>
        <w:numPr>
          <w:ilvl w:val="0"/>
          <w:numId w:val="1"/>
        </w:numPr>
        <w:tabs>
          <w:tab w:val="left" w:pos="540"/>
          <w:tab w:val="left" w:pos="541"/>
        </w:tabs>
        <w:ind w:left="426" w:right="2"/>
        <w:jc w:val="left"/>
      </w:pPr>
      <w:r>
        <w:t>METODOLOGI PENELITIAN</w:t>
      </w:r>
    </w:p>
    <w:p w14:paraId="15C31366" w14:textId="77777777" w:rsidR="00E35076" w:rsidRPr="009B588D" w:rsidRDefault="00E35076" w:rsidP="00E35076">
      <w:pPr>
        <w:pStyle w:val="ListParagraph"/>
        <w:widowControl/>
        <w:numPr>
          <w:ilvl w:val="1"/>
          <w:numId w:val="33"/>
        </w:numPr>
        <w:autoSpaceDE/>
        <w:autoSpaceDN/>
        <w:spacing w:before="90"/>
        <w:ind w:left="426" w:right="289" w:hanging="426"/>
        <w:contextualSpacing/>
        <w:jc w:val="both"/>
        <w:rPr>
          <w:b/>
          <w:color w:val="000000"/>
        </w:rPr>
      </w:pPr>
      <w:r w:rsidRPr="009B588D">
        <w:rPr>
          <w:b/>
          <w:color w:val="000000"/>
        </w:rPr>
        <w:t xml:space="preserve">Waktu penelitian </w:t>
      </w:r>
    </w:p>
    <w:p w14:paraId="77CC0060" w14:textId="77777777" w:rsidR="00E35076" w:rsidRPr="00442983" w:rsidRDefault="00E35076" w:rsidP="00E35076">
      <w:pPr>
        <w:jc w:val="both"/>
      </w:pPr>
      <w:r w:rsidRPr="00442983">
        <w:t>Pengamatan volume lalu lintas dengan menggunakan metode manual, dimana semua kendaraan melalui ruas/titik kemudian dicatat sebagai data harian lalu lintas. Waktu penelitian dilakukan selama 4 hari yaitu pada tanggal 18 s/d 21 Maret 2024</w:t>
      </w:r>
    </w:p>
    <w:p w14:paraId="68375849" w14:textId="77777777" w:rsidR="00E35076" w:rsidRPr="00442983" w:rsidRDefault="00E35076" w:rsidP="00E35076">
      <w:pPr>
        <w:jc w:val="both"/>
      </w:pPr>
      <w:r w:rsidRPr="00442983">
        <w:t>Penelitian dilakukan pada jam sibuk dan diambil  per 15 menit selama 2 jam dengan interval waktu berikut :</w:t>
      </w:r>
    </w:p>
    <w:p w14:paraId="2E42DAA3" w14:textId="77777777" w:rsidR="00E35076" w:rsidRPr="00442983" w:rsidRDefault="00E35076" w:rsidP="00E35076">
      <w:pPr>
        <w:pStyle w:val="ListParagraph"/>
        <w:widowControl/>
        <w:numPr>
          <w:ilvl w:val="0"/>
          <w:numId w:val="34"/>
        </w:numPr>
        <w:autoSpaceDE/>
        <w:autoSpaceDN/>
        <w:ind w:left="426"/>
        <w:contextualSpacing/>
        <w:jc w:val="both"/>
      </w:pPr>
      <w:r w:rsidRPr="00442983">
        <w:t xml:space="preserve">Pengumpulan data kendaraan yang melakukan </w:t>
      </w:r>
      <w:r w:rsidRPr="00442983">
        <w:rPr>
          <w:i/>
        </w:rPr>
        <w:t xml:space="preserve">U-Turn, </w:t>
      </w:r>
      <w:r w:rsidRPr="00442983">
        <w:t xml:space="preserve">data waktu kendaraan </w:t>
      </w:r>
      <w:r w:rsidRPr="00442983">
        <w:rPr>
          <w:i/>
        </w:rPr>
        <w:t xml:space="preserve">U-Turn </w:t>
      </w:r>
      <w:r w:rsidRPr="00442983">
        <w:t xml:space="preserve">dan data panjang antrian saat </w:t>
      </w:r>
      <w:r w:rsidRPr="00442983">
        <w:rPr>
          <w:i/>
        </w:rPr>
        <w:t>U-Turn.</w:t>
      </w:r>
      <w:r w:rsidRPr="00442983">
        <w:t xml:space="preserve">  Dimulai pada tanggal 18 s/d 21, empat hari kerja yaitu hari senin, selasa, rabu dan kamis.</w:t>
      </w:r>
    </w:p>
    <w:p w14:paraId="55CA6B31" w14:textId="77777777" w:rsidR="00E35076" w:rsidRPr="00442983" w:rsidRDefault="00E35076" w:rsidP="00E35076">
      <w:pPr>
        <w:pStyle w:val="ListParagraph"/>
        <w:widowControl/>
        <w:numPr>
          <w:ilvl w:val="0"/>
          <w:numId w:val="34"/>
        </w:numPr>
        <w:autoSpaceDE/>
        <w:autoSpaceDN/>
        <w:ind w:left="426"/>
        <w:contextualSpacing/>
        <w:jc w:val="both"/>
      </w:pPr>
      <w:r w:rsidRPr="00442983">
        <w:t>Dalam satu hari dilakukan pengamatan pada jam-jam sibuk yaitu pada jam :</w:t>
      </w:r>
    </w:p>
    <w:p w14:paraId="517F17AF" w14:textId="77777777" w:rsidR="00E35076" w:rsidRPr="00442983" w:rsidRDefault="00E35076" w:rsidP="00E35076">
      <w:pPr>
        <w:pStyle w:val="ListParagraph"/>
        <w:widowControl/>
        <w:numPr>
          <w:ilvl w:val="0"/>
          <w:numId w:val="36"/>
        </w:numPr>
        <w:autoSpaceDE/>
        <w:autoSpaceDN/>
        <w:ind w:left="709" w:hanging="283"/>
        <w:contextualSpacing/>
        <w:jc w:val="both"/>
      </w:pPr>
      <w:r w:rsidRPr="00442983">
        <w:t xml:space="preserve">Jam pagi </w:t>
      </w:r>
      <w:r w:rsidRPr="00442983">
        <w:tab/>
        <w:t>= 07.00 – 09.00 WIT</w:t>
      </w:r>
    </w:p>
    <w:p w14:paraId="13BC6919" w14:textId="77777777" w:rsidR="00E35076" w:rsidRPr="00442983" w:rsidRDefault="00E35076" w:rsidP="00E35076">
      <w:pPr>
        <w:pStyle w:val="ListParagraph"/>
        <w:widowControl/>
        <w:numPr>
          <w:ilvl w:val="0"/>
          <w:numId w:val="36"/>
        </w:numPr>
        <w:autoSpaceDE/>
        <w:autoSpaceDN/>
        <w:ind w:left="709" w:hanging="283"/>
        <w:contextualSpacing/>
        <w:jc w:val="both"/>
      </w:pPr>
      <w:r w:rsidRPr="00442983">
        <w:t xml:space="preserve">Jam siang </w:t>
      </w:r>
      <w:r w:rsidRPr="00442983">
        <w:tab/>
        <w:t>= 12.00 – 14.00 WIT</w:t>
      </w:r>
    </w:p>
    <w:p w14:paraId="3E18935D" w14:textId="77777777" w:rsidR="00E35076" w:rsidRDefault="00E35076" w:rsidP="00E35076">
      <w:pPr>
        <w:pStyle w:val="ListParagraph"/>
        <w:widowControl/>
        <w:numPr>
          <w:ilvl w:val="0"/>
          <w:numId w:val="36"/>
        </w:numPr>
        <w:autoSpaceDE/>
        <w:autoSpaceDN/>
        <w:ind w:left="709" w:hanging="283"/>
        <w:contextualSpacing/>
        <w:jc w:val="both"/>
      </w:pPr>
      <w:r w:rsidRPr="00442983">
        <w:t xml:space="preserve">Jam sore </w:t>
      </w:r>
      <w:r w:rsidRPr="00442983">
        <w:tab/>
        <w:t>= 15.00 – 17.00 WIT</w:t>
      </w:r>
    </w:p>
    <w:p w14:paraId="1650ADE3" w14:textId="77777777" w:rsidR="00E35076" w:rsidRPr="00442983" w:rsidRDefault="00E35076" w:rsidP="00E35076">
      <w:pPr>
        <w:pStyle w:val="ListParagraph"/>
        <w:widowControl/>
        <w:numPr>
          <w:ilvl w:val="0"/>
          <w:numId w:val="36"/>
        </w:numPr>
        <w:autoSpaceDE/>
        <w:autoSpaceDN/>
        <w:ind w:left="709" w:hanging="283"/>
        <w:contextualSpacing/>
        <w:jc w:val="both"/>
      </w:pPr>
    </w:p>
    <w:p w14:paraId="4FDA21DD" w14:textId="77777777" w:rsidR="00E35076" w:rsidRDefault="00E35076" w:rsidP="00E35076">
      <w:pPr>
        <w:pStyle w:val="ListParagraph"/>
        <w:widowControl/>
        <w:numPr>
          <w:ilvl w:val="1"/>
          <w:numId w:val="33"/>
        </w:numPr>
        <w:autoSpaceDE/>
        <w:autoSpaceDN/>
        <w:spacing w:before="90"/>
        <w:ind w:left="426" w:right="289"/>
        <w:contextualSpacing/>
        <w:jc w:val="both"/>
        <w:rPr>
          <w:b/>
          <w:color w:val="000000"/>
        </w:rPr>
      </w:pPr>
      <w:r>
        <w:rPr>
          <w:b/>
          <w:color w:val="000000"/>
        </w:rPr>
        <w:t>Pengumpulan Data</w:t>
      </w:r>
    </w:p>
    <w:p w14:paraId="7E51F545" w14:textId="77777777" w:rsidR="00E35076" w:rsidRDefault="00E35076" w:rsidP="00E35076">
      <w:pPr>
        <w:pStyle w:val="ListParagraph"/>
        <w:numPr>
          <w:ilvl w:val="0"/>
          <w:numId w:val="35"/>
        </w:numPr>
        <w:spacing w:before="90"/>
        <w:ind w:left="426" w:right="49"/>
        <w:contextualSpacing/>
        <w:jc w:val="both"/>
        <w:outlineLvl w:val="1"/>
      </w:pPr>
      <w:r w:rsidRPr="00442983">
        <w:t xml:space="preserve">Data harian kendaraan </w:t>
      </w:r>
      <w:r w:rsidRPr="00442983">
        <w:rPr>
          <w:i/>
        </w:rPr>
        <w:t>U-Turn</w:t>
      </w:r>
      <w:r w:rsidRPr="00442983">
        <w:t xml:space="preserve"> didapatkan dengan cara pengamatan langsung di lokasi penelitian, pengamatan dilakukan oleh 2 orang. Hasil pengamatan langsung dicatat dalam lembar pengambilan data.</w:t>
      </w:r>
    </w:p>
    <w:p w14:paraId="293B5E0A" w14:textId="77777777" w:rsidR="00E35076" w:rsidRDefault="00E35076" w:rsidP="00E35076">
      <w:pPr>
        <w:pStyle w:val="ListParagraph"/>
        <w:numPr>
          <w:ilvl w:val="0"/>
          <w:numId w:val="35"/>
        </w:numPr>
        <w:spacing w:before="90"/>
        <w:ind w:left="426" w:right="289"/>
        <w:contextualSpacing/>
        <w:jc w:val="both"/>
        <w:outlineLvl w:val="1"/>
      </w:pPr>
      <w:r w:rsidRPr="00442983">
        <w:t xml:space="preserve">Data waktu tempuh kendaraan di dapatkan dengan cara pengamatan langsung di lokasi penelitian, alat yang digunakan yaitu </w:t>
      </w:r>
      <w:r w:rsidRPr="00442983">
        <w:rPr>
          <w:i/>
        </w:rPr>
        <w:t>stopwatch</w:t>
      </w:r>
      <w:r w:rsidRPr="00442983">
        <w:t xml:space="preserve"> (HP). Jumlah data waktu tempuh kendaraan yang diambil yaitu 20 kendaraan per 15 menit.</w:t>
      </w:r>
    </w:p>
    <w:p w14:paraId="659376C7" w14:textId="77777777" w:rsidR="00E35076" w:rsidRPr="009026BC" w:rsidRDefault="00E35076" w:rsidP="00E35076">
      <w:pPr>
        <w:pStyle w:val="ListParagraph"/>
        <w:numPr>
          <w:ilvl w:val="0"/>
          <w:numId w:val="35"/>
        </w:numPr>
        <w:spacing w:before="90"/>
        <w:ind w:left="426" w:right="289"/>
        <w:contextualSpacing/>
        <w:jc w:val="both"/>
        <w:outlineLvl w:val="1"/>
      </w:pPr>
      <w:r w:rsidRPr="009026BC">
        <w:t xml:space="preserve">Data panjang antrian saat </w:t>
      </w:r>
      <w:r w:rsidRPr="009026BC">
        <w:rPr>
          <w:i/>
        </w:rPr>
        <w:t>U-Turn</w:t>
      </w:r>
      <w:r w:rsidRPr="009026BC">
        <w:t xml:space="preserve"> di dapatkan dengan cara pengamatan langsung di lokasi penelitian, untuk cara pengambilan data :</w:t>
      </w:r>
    </w:p>
    <w:p w14:paraId="6540A5A1" w14:textId="77777777" w:rsidR="00E35076" w:rsidRPr="009026BC" w:rsidRDefault="00E35076" w:rsidP="00E35076">
      <w:pPr>
        <w:pStyle w:val="ListParagraph"/>
        <w:numPr>
          <w:ilvl w:val="0"/>
          <w:numId w:val="37"/>
        </w:numPr>
        <w:ind w:hanging="294"/>
        <w:contextualSpacing/>
        <w:jc w:val="both"/>
        <w:outlineLvl w:val="1"/>
        <w:rPr>
          <w:i/>
        </w:rPr>
      </w:pPr>
      <w:r w:rsidRPr="009026BC">
        <w:t xml:space="preserve">Menentukan jarak dari titik </w:t>
      </w:r>
      <w:r w:rsidRPr="009026BC">
        <w:rPr>
          <w:i/>
        </w:rPr>
        <w:t xml:space="preserve">U-Turn </w:t>
      </w:r>
      <w:r w:rsidRPr="009026BC">
        <w:t>(50 m)</w:t>
      </w:r>
    </w:p>
    <w:p w14:paraId="7C1EFC8F" w14:textId="77777777" w:rsidR="00E35076" w:rsidRPr="009026BC" w:rsidRDefault="00E35076" w:rsidP="00E35076">
      <w:pPr>
        <w:pStyle w:val="ListParagraph"/>
        <w:numPr>
          <w:ilvl w:val="0"/>
          <w:numId w:val="37"/>
        </w:numPr>
        <w:ind w:hanging="294"/>
        <w:contextualSpacing/>
        <w:jc w:val="both"/>
        <w:outlineLvl w:val="1"/>
        <w:rPr>
          <w:i/>
        </w:rPr>
      </w:pPr>
      <w:r w:rsidRPr="009026BC">
        <w:t>Tiap 5 m ditandai sebagai acuan untuk mendapat data</w:t>
      </w:r>
    </w:p>
    <w:p w14:paraId="4BCBE971" w14:textId="604EC8C0" w:rsidR="008239DE" w:rsidRDefault="00E35076" w:rsidP="00E35076">
      <w:pPr>
        <w:pStyle w:val="ListParagraph"/>
        <w:numPr>
          <w:ilvl w:val="0"/>
          <w:numId w:val="37"/>
        </w:numPr>
        <w:ind w:hanging="294"/>
        <w:contextualSpacing/>
        <w:jc w:val="both"/>
        <w:outlineLvl w:val="1"/>
      </w:pPr>
      <w:r w:rsidRPr="009026BC">
        <w:t>Panjang antrian diambil yang terbesar tiap 1 jam pengamatan</w:t>
      </w:r>
      <w:r w:rsidR="008239DE">
        <w:br w:type="page"/>
      </w:r>
    </w:p>
    <w:p w14:paraId="29253D96" w14:textId="77777777" w:rsidR="008239DE" w:rsidRPr="008239DE" w:rsidRDefault="008239DE" w:rsidP="008239DE">
      <w:pPr>
        <w:pStyle w:val="ListParagraph"/>
        <w:numPr>
          <w:ilvl w:val="0"/>
          <w:numId w:val="37"/>
        </w:numPr>
        <w:jc w:val="both"/>
        <w:outlineLvl w:val="1"/>
        <w:rPr>
          <w:i/>
        </w:rPr>
      </w:pPr>
      <w:r w:rsidRPr="008239DE">
        <w:rPr>
          <w:b/>
        </w:rPr>
        <w:lastRenderedPageBreak/>
        <w:t>2.3 Bagan Alir</w:t>
      </w:r>
    </w:p>
    <w:p w14:paraId="14B8686E" w14:textId="77777777" w:rsidR="008239DE" w:rsidRPr="008239DE" w:rsidRDefault="008239DE" w:rsidP="008239DE">
      <w:pPr>
        <w:pStyle w:val="ListParagraph"/>
        <w:ind w:left="720" w:firstLine="0"/>
        <w:jc w:val="center"/>
        <w:outlineLvl w:val="1"/>
        <w:rPr>
          <w:i/>
        </w:rPr>
      </w:pPr>
      <w:r w:rsidRPr="00D341C7">
        <w:rPr>
          <w:noProof/>
        </w:rPr>
        <w:drawing>
          <wp:inline distT="0" distB="0" distL="0" distR="0" wp14:anchorId="1095ADB1" wp14:editId="5935279B">
            <wp:extent cx="1670087" cy="38709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36658" t="22606" r="43262" b="11428"/>
                    <a:stretch>
                      <a:fillRect/>
                    </a:stretch>
                  </pic:blipFill>
                  <pic:spPr bwMode="auto">
                    <a:xfrm>
                      <a:off x="0" y="0"/>
                      <a:ext cx="1694810" cy="3928262"/>
                    </a:xfrm>
                    <a:prstGeom prst="rect">
                      <a:avLst/>
                    </a:prstGeom>
                    <a:noFill/>
                    <a:ln w="9525">
                      <a:noFill/>
                      <a:miter lim="800000"/>
                      <a:headEnd/>
                      <a:tailEnd/>
                    </a:ln>
                  </pic:spPr>
                </pic:pic>
              </a:graphicData>
            </a:graphic>
          </wp:inline>
        </w:drawing>
      </w:r>
    </w:p>
    <w:p w14:paraId="018AFBA3" w14:textId="77777777" w:rsidR="008239DE" w:rsidRDefault="008239DE" w:rsidP="008239DE">
      <w:pPr>
        <w:jc w:val="center"/>
        <w:outlineLvl w:val="1"/>
      </w:pPr>
      <w:r>
        <w:t>Gambar 1. Bagan Alur Penelitian</w:t>
      </w:r>
    </w:p>
    <w:p w14:paraId="4BE44E1E" w14:textId="77777777" w:rsidR="008239DE" w:rsidRDefault="008239DE" w:rsidP="008239DE">
      <w:pPr>
        <w:jc w:val="center"/>
        <w:outlineLvl w:val="1"/>
      </w:pPr>
      <w:r>
        <w:t>Sumber: Pribadi, 2024</w:t>
      </w:r>
    </w:p>
    <w:p w14:paraId="4BE520BE" w14:textId="77777777" w:rsidR="008239DE" w:rsidRDefault="008239DE" w:rsidP="008239DE">
      <w:pPr>
        <w:jc w:val="center"/>
        <w:outlineLvl w:val="1"/>
      </w:pPr>
    </w:p>
    <w:p w14:paraId="33EC401D" w14:textId="77777777" w:rsidR="008239DE" w:rsidRPr="00E227F4" w:rsidRDefault="008239DE" w:rsidP="008239DE">
      <w:pPr>
        <w:pStyle w:val="ListParagraph"/>
        <w:widowControl/>
        <w:numPr>
          <w:ilvl w:val="0"/>
          <w:numId w:val="1"/>
        </w:numPr>
        <w:autoSpaceDE/>
        <w:autoSpaceDN/>
        <w:spacing w:after="200" w:line="360" w:lineRule="auto"/>
        <w:ind w:left="426"/>
        <w:contextualSpacing/>
        <w:jc w:val="both"/>
        <w:rPr>
          <w:b/>
          <w:szCs w:val="24"/>
        </w:rPr>
      </w:pPr>
      <w:r w:rsidRPr="00E227F4">
        <w:rPr>
          <w:b/>
          <w:szCs w:val="24"/>
        </w:rPr>
        <w:t>HASIL DAN PEMBAHASAN</w:t>
      </w:r>
    </w:p>
    <w:p w14:paraId="09646D22" w14:textId="77777777" w:rsidR="008239DE" w:rsidRDefault="008239DE" w:rsidP="008239DE">
      <w:pPr>
        <w:pStyle w:val="ListParagraph"/>
        <w:keepNext/>
        <w:keepLines/>
        <w:widowControl/>
        <w:numPr>
          <w:ilvl w:val="0"/>
          <w:numId w:val="16"/>
        </w:numPr>
        <w:autoSpaceDE/>
        <w:autoSpaceDN/>
        <w:spacing w:line="360" w:lineRule="auto"/>
        <w:jc w:val="both"/>
        <w:outlineLvl w:val="2"/>
        <w:rPr>
          <w:rFonts w:eastAsia="SimSun"/>
          <w:b/>
          <w:bCs/>
          <w:vanish/>
          <w:szCs w:val="24"/>
          <w:lang w:val="en-ID"/>
        </w:rPr>
      </w:pPr>
      <w:bookmarkStart w:id="0" w:name="_Toc164084230"/>
    </w:p>
    <w:p w14:paraId="6CBB6799" w14:textId="77777777" w:rsidR="008239DE" w:rsidRDefault="008239DE" w:rsidP="008239DE">
      <w:pPr>
        <w:pStyle w:val="ListParagraph"/>
        <w:keepNext/>
        <w:keepLines/>
        <w:widowControl/>
        <w:numPr>
          <w:ilvl w:val="0"/>
          <w:numId w:val="16"/>
        </w:numPr>
        <w:autoSpaceDE/>
        <w:autoSpaceDN/>
        <w:spacing w:line="360" w:lineRule="auto"/>
        <w:jc w:val="both"/>
        <w:outlineLvl w:val="2"/>
        <w:rPr>
          <w:rFonts w:eastAsia="SimSun"/>
          <w:b/>
          <w:bCs/>
          <w:vanish/>
          <w:szCs w:val="24"/>
          <w:lang w:val="en-ID"/>
        </w:rPr>
      </w:pPr>
    </w:p>
    <w:p w14:paraId="6C8245E6" w14:textId="77777777" w:rsidR="008239DE" w:rsidRDefault="008239DE" w:rsidP="008239DE">
      <w:pPr>
        <w:pStyle w:val="ListParagraph"/>
        <w:keepNext/>
        <w:keepLines/>
        <w:widowControl/>
        <w:numPr>
          <w:ilvl w:val="0"/>
          <w:numId w:val="16"/>
        </w:numPr>
        <w:autoSpaceDE/>
        <w:autoSpaceDN/>
        <w:spacing w:line="360" w:lineRule="auto"/>
        <w:jc w:val="both"/>
        <w:outlineLvl w:val="2"/>
        <w:rPr>
          <w:rFonts w:eastAsia="SimSun"/>
          <w:b/>
          <w:bCs/>
          <w:vanish/>
          <w:szCs w:val="24"/>
          <w:lang w:val="en-ID"/>
        </w:rPr>
      </w:pPr>
    </w:p>
    <w:p w14:paraId="5CC0895B" w14:textId="77777777" w:rsidR="008239DE" w:rsidRDefault="008239DE" w:rsidP="008239DE">
      <w:pPr>
        <w:pStyle w:val="ListParagraph"/>
        <w:keepNext/>
        <w:keepLines/>
        <w:widowControl/>
        <w:numPr>
          <w:ilvl w:val="0"/>
          <w:numId w:val="16"/>
        </w:numPr>
        <w:autoSpaceDE/>
        <w:autoSpaceDN/>
        <w:spacing w:line="360" w:lineRule="auto"/>
        <w:jc w:val="both"/>
        <w:outlineLvl w:val="2"/>
        <w:rPr>
          <w:rFonts w:eastAsia="SimSun"/>
          <w:b/>
          <w:bCs/>
          <w:vanish/>
          <w:szCs w:val="24"/>
          <w:lang w:val="en-ID"/>
        </w:rPr>
      </w:pPr>
    </w:p>
    <w:bookmarkEnd w:id="0"/>
    <w:p w14:paraId="61624B30" w14:textId="77777777" w:rsidR="008239DE" w:rsidRPr="009B34D6" w:rsidRDefault="008239DE" w:rsidP="008239DE">
      <w:pPr>
        <w:pStyle w:val="ListParagraph"/>
        <w:widowControl/>
        <w:numPr>
          <w:ilvl w:val="1"/>
          <w:numId w:val="38"/>
        </w:numPr>
        <w:autoSpaceDE/>
        <w:autoSpaceDN/>
        <w:spacing w:before="90"/>
        <w:ind w:left="426" w:right="289" w:hanging="426"/>
        <w:contextualSpacing/>
        <w:jc w:val="both"/>
        <w:rPr>
          <w:b/>
        </w:rPr>
      </w:pPr>
      <w:r w:rsidRPr="009B34D6">
        <w:rPr>
          <w:b/>
        </w:rPr>
        <w:t>Lokasi Penelitian</w:t>
      </w:r>
    </w:p>
    <w:p w14:paraId="12EB5631" w14:textId="77777777" w:rsidR="008239DE" w:rsidRPr="009026BC" w:rsidRDefault="008239DE" w:rsidP="008239DE">
      <w:pPr>
        <w:pStyle w:val="ListParagraph"/>
        <w:ind w:left="0" w:right="-93"/>
        <w:jc w:val="center"/>
        <w:rPr>
          <w:b/>
        </w:rPr>
      </w:pPr>
      <w:r w:rsidRPr="009026BC">
        <w:rPr>
          <w:b/>
          <w:noProof/>
        </w:rPr>
        <w:drawing>
          <wp:inline distT="0" distB="0" distL="0" distR="0" wp14:anchorId="26816ADC" wp14:editId="4DED51D0">
            <wp:extent cx="2807277" cy="2442837"/>
            <wp:effectExtent l="19050" t="0" r="0" b="0"/>
            <wp:docPr id="1575672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807277" cy="2442837"/>
                    </a:xfrm>
                    <a:prstGeom prst="rect">
                      <a:avLst/>
                    </a:prstGeom>
                    <a:noFill/>
                    <a:ln w="9525">
                      <a:noFill/>
                      <a:miter lim="800000"/>
                      <a:headEnd/>
                      <a:tailEnd/>
                    </a:ln>
                  </pic:spPr>
                </pic:pic>
              </a:graphicData>
            </a:graphic>
          </wp:inline>
        </w:drawing>
      </w:r>
    </w:p>
    <w:p w14:paraId="695662E6" w14:textId="77777777" w:rsidR="008239DE" w:rsidRDefault="008239DE" w:rsidP="008239DE">
      <w:pPr>
        <w:ind w:right="49"/>
        <w:jc w:val="center"/>
      </w:pPr>
      <w:r w:rsidRPr="009026BC">
        <w:t xml:space="preserve">Gambar </w:t>
      </w:r>
      <w:r>
        <w:t>2.</w:t>
      </w:r>
      <w:r w:rsidRPr="009026BC">
        <w:t xml:space="preserve"> Lokasi Penelitian</w:t>
      </w:r>
    </w:p>
    <w:p w14:paraId="321D0E3D" w14:textId="77777777" w:rsidR="008239DE" w:rsidRDefault="008239DE" w:rsidP="008239DE">
      <w:pPr>
        <w:jc w:val="center"/>
        <w:outlineLvl w:val="1"/>
      </w:pPr>
      <w:r>
        <w:t>Sumber: Google Maps, 2024</w:t>
      </w:r>
    </w:p>
    <w:p w14:paraId="1FB7F73B" w14:textId="77777777" w:rsidR="008239DE" w:rsidRDefault="008239DE" w:rsidP="008239DE">
      <w:pPr>
        <w:jc w:val="center"/>
        <w:outlineLvl w:val="1"/>
      </w:pPr>
    </w:p>
    <w:p w14:paraId="6F944755" w14:textId="77777777" w:rsidR="008239DE" w:rsidRPr="009026BC" w:rsidRDefault="008239DE" w:rsidP="008239DE">
      <w:pPr>
        <w:ind w:right="49"/>
      </w:pPr>
      <w:r w:rsidRPr="009026BC">
        <w:t xml:space="preserve">Lokasi penelitian berada di </w:t>
      </w:r>
      <w:r w:rsidRPr="009026BC">
        <w:rPr>
          <w:i/>
        </w:rPr>
        <w:t>U-Turn</w:t>
      </w:r>
      <w:r w:rsidRPr="009026BC">
        <w:t xml:space="preserve"> Jalan Koti (Depan Pom Bensi Lama) Kota Jayapura Provinsi Papua.</w:t>
      </w:r>
    </w:p>
    <w:p w14:paraId="3BDFCE94" w14:textId="77777777" w:rsidR="008239DE" w:rsidRDefault="008239DE" w:rsidP="008239DE">
      <w:pPr>
        <w:jc w:val="center"/>
        <w:outlineLvl w:val="1"/>
      </w:pPr>
    </w:p>
    <w:p w14:paraId="4EC8CAE0" w14:textId="77777777" w:rsidR="008239DE" w:rsidRDefault="008239DE" w:rsidP="008239DE">
      <w:pPr>
        <w:jc w:val="center"/>
        <w:outlineLvl w:val="1"/>
      </w:pPr>
    </w:p>
    <w:p w14:paraId="2E3201EE" w14:textId="77777777" w:rsidR="008239DE" w:rsidRDefault="008239DE" w:rsidP="008239DE">
      <w:pPr>
        <w:jc w:val="center"/>
        <w:outlineLvl w:val="1"/>
      </w:pPr>
    </w:p>
    <w:p w14:paraId="1AE08039" w14:textId="77777777" w:rsidR="008239DE" w:rsidRDefault="008239DE" w:rsidP="008239DE">
      <w:pPr>
        <w:jc w:val="center"/>
        <w:outlineLvl w:val="1"/>
      </w:pPr>
    </w:p>
    <w:p w14:paraId="70F4EC0E" w14:textId="77777777" w:rsidR="008239DE" w:rsidRDefault="008239DE" w:rsidP="008239DE">
      <w:pPr>
        <w:jc w:val="center"/>
        <w:outlineLvl w:val="1"/>
      </w:pPr>
    </w:p>
    <w:p w14:paraId="60A39936" w14:textId="77777777" w:rsidR="008239DE" w:rsidRPr="00C96BD5" w:rsidRDefault="008239DE" w:rsidP="008239DE">
      <w:pPr>
        <w:widowControl/>
        <w:autoSpaceDE/>
        <w:autoSpaceDN/>
        <w:spacing w:before="90"/>
        <w:ind w:right="289"/>
        <w:contextualSpacing/>
        <w:jc w:val="both"/>
        <w:rPr>
          <w:b/>
        </w:rPr>
      </w:pPr>
      <w:r>
        <w:rPr>
          <w:b/>
        </w:rPr>
        <w:t xml:space="preserve">3.2  </w:t>
      </w:r>
      <w:r w:rsidRPr="00C96BD5">
        <w:rPr>
          <w:b/>
        </w:rPr>
        <w:t xml:space="preserve">Jumlah Kendaraan </w:t>
      </w:r>
      <w:r w:rsidRPr="00C96BD5">
        <w:rPr>
          <w:b/>
          <w:i/>
        </w:rPr>
        <w:t>U-Turn</w:t>
      </w:r>
    </w:p>
    <w:p w14:paraId="7F3988DA" w14:textId="77777777" w:rsidR="008239DE" w:rsidRDefault="008239DE" w:rsidP="008239DE">
      <w:pPr>
        <w:ind w:right="49"/>
        <w:jc w:val="both"/>
      </w:pPr>
      <w:r w:rsidRPr="009026BC">
        <w:t xml:space="preserve">Pengamatan jumlah kendaraan yang melakukan putar balik arah </w:t>
      </w:r>
      <w:r w:rsidRPr="009026BC">
        <w:rPr>
          <w:i/>
        </w:rPr>
        <w:t>(U-Turn)</w:t>
      </w:r>
      <w:r w:rsidRPr="009026BC">
        <w:t xml:space="preserve"> di lakukan pada hari kerja yaitu hari senin, selasa, rabu dan kamis. Untuk waktu pengamatan dilakukan pada waktu pagi jam 07 – 09, siang  jam 12.00 – 14.00 dan sore jam 15.00 – 17.00.</w:t>
      </w:r>
    </w:p>
    <w:p w14:paraId="5D440409" w14:textId="77777777" w:rsidR="008239DE" w:rsidRPr="009026BC" w:rsidRDefault="008239DE" w:rsidP="008239DE">
      <w:pPr>
        <w:ind w:right="49" w:firstLine="284"/>
        <w:jc w:val="both"/>
        <w:rPr>
          <w:b/>
        </w:rPr>
      </w:pPr>
    </w:p>
    <w:p w14:paraId="155BBC64" w14:textId="77777777" w:rsidR="008239DE" w:rsidRDefault="008239DE" w:rsidP="008239DE">
      <w:pPr>
        <w:pStyle w:val="NoSpacing"/>
        <w:jc w:val="center"/>
        <w:rPr>
          <w:rFonts w:ascii="Times New Roman" w:hAnsi="Times New Roman" w:cs="Times New Roman"/>
          <w:i/>
        </w:rPr>
      </w:pPr>
      <w:r w:rsidRPr="0012320A">
        <w:rPr>
          <w:rFonts w:ascii="Times New Roman" w:hAnsi="Times New Roman" w:cs="Times New Roman"/>
        </w:rPr>
        <w:t xml:space="preserve">Tabel </w:t>
      </w:r>
      <w:r>
        <w:rPr>
          <w:rFonts w:ascii="Times New Roman" w:hAnsi="Times New Roman" w:cs="Times New Roman"/>
        </w:rPr>
        <w:t>1.</w:t>
      </w:r>
      <w:r w:rsidRPr="0012320A">
        <w:rPr>
          <w:rFonts w:ascii="Times New Roman" w:hAnsi="Times New Roman" w:cs="Times New Roman"/>
        </w:rPr>
        <w:t xml:space="preserve"> </w:t>
      </w:r>
      <w:proofErr w:type="spellStart"/>
      <w:r w:rsidRPr="0012320A">
        <w:rPr>
          <w:rFonts w:ascii="Times New Roman" w:hAnsi="Times New Roman" w:cs="Times New Roman"/>
        </w:rPr>
        <w:t>Jumlah</w:t>
      </w:r>
      <w:proofErr w:type="spellEnd"/>
      <w:r w:rsidRPr="0012320A">
        <w:rPr>
          <w:rFonts w:ascii="Times New Roman" w:hAnsi="Times New Roman" w:cs="Times New Roman"/>
        </w:rPr>
        <w:t xml:space="preserve"> </w:t>
      </w:r>
      <w:proofErr w:type="spellStart"/>
      <w:r w:rsidRPr="0012320A">
        <w:rPr>
          <w:rFonts w:ascii="Times New Roman" w:hAnsi="Times New Roman" w:cs="Times New Roman"/>
        </w:rPr>
        <w:t>Kendaraan</w:t>
      </w:r>
      <w:proofErr w:type="spellEnd"/>
      <w:r w:rsidRPr="0012320A">
        <w:rPr>
          <w:rFonts w:ascii="Times New Roman" w:hAnsi="Times New Roman" w:cs="Times New Roman"/>
        </w:rPr>
        <w:t xml:space="preserve"> </w:t>
      </w:r>
      <w:r w:rsidRPr="0012320A">
        <w:rPr>
          <w:rFonts w:ascii="Times New Roman" w:hAnsi="Times New Roman" w:cs="Times New Roman"/>
          <w:i/>
        </w:rPr>
        <w:t>U-Turn</w:t>
      </w:r>
    </w:p>
    <w:tbl>
      <w:tblPr>
        <w:tblW w:w="6120" w:type="dxa"/>
        <w:jc w:val="center"/>
        <w:tblLook w:val="04A0" w:firstRow="1" w:lastRow="0" w:firstColumn="1" w:lastColumn="0" w:noHBand="0" w:noVBand="1"/>
      </w:tblPr>
      <w:tblGrid>
        <w:gridCol w:w="2220"/>
        <w:gridCol w:w="1095"/>
        <w:gridCol w:w="841"/>
        <w:gridCol w:w="813"/>
        <w:gridCol w:w="1151"/>
      </w:tblGrid>
      <w:tr w:rsidR="008239DE" w:rsidRPr="008621DA" w14:paraId="104258D0" w14:textId="77777777" w:rsidTr="007A7F74">
        <w:trPr>
          <w:trHeight w:val="375"/>
          <w:jc w:val="center"/>
        </w:trPr>
        <w:tc>
          <w:tcPr>
            <w:tcW w:w="2220" w:type="dxa"/>
            <w:tcBorders>
              <w:top w:val="single" w:sz="4" w:space="0" w:color="auto"/>
              <w:left w:val="nil"/>
              <w:bottom w:val="single" w:sz="4" w:space="0" w:color="auto"/>
              <w:right w:val="nil"/>
            </w:tcBorders>
            <w:shd w:val="clear" w:color="auto" w:fill="auto"/>
            <w:noWrap/>
            <w:vAlign w:val="center"/>
            <w:hideMark/>
          </w:tcPr>
          <w:p w14:paraId="7B570A1D" w14:textId="77777777" w:rsidR="008239DE" w:rsidRPr="008621DA" w:rsidRDefault="008239DE" w:rsidP="007A7F74">
            <w:pPr>
              <w:jc w:val="both"/>
              <w:rPr>
                <w:color w:val="000000"/>
              </w:rPr>
            </w:pPr>
            <w:r w:rsidRPr="008621DA">
              <w:rPr>
                <w:color w:val="000000"/>
              </w:rPr>
              <w:t xml:space="preserve">Durasi waktu </w:t>
            </w:r>
          </w:p>
        </w:tc>
        <w:tc>
          <w:tcPr>
            <w:tcW w:w="3900" w:type="dxa"/>
            <w:gridSpan w:val="4"/>
            <w:tcBorders>
              <w:top w:val="single" w:sz="4" w:space="0" w:color="auto"/>
              <w:left w:val="nil"/>
              <w:bottom w:val="single" w:sz="4" w:space="0" w:color="auto"/>
              <w:right w:val="nil"/>
            </w:tcBorders>
            <w:shd w:val="clear" w:color="auto" w:fill="auto"/>
            <w:noWrap/>
            <w:vAlign w:val="center"/>
            <w:hideMark/>
          </w:tcPr>
          <w:p w14:paraId="552BE6CE" w14:textId="77777777" w:rsidR="008239DE" w:rsidRPr="008621DA" w:rsidRDefault="008239DE" w:rsidP="007A7F74">
            <w:pPr>
              <w:jc w:val="both"/>
              <w:rPr>
                <w:color w:val="000000"/>
              </w:rPr>
            </w:pPr>
            <w:r w:rsidRPr="008621DA">
              <w:rPr>
                <w:color w:val="000000"/>
              </w:rPr>
              <w:t>Jenis Kendaraan</w:t>
            </w:r>
          </w:p>
        </w:tc>
      </w:tr>
      <w:tr w:rsidR="008239DE" w:rsidRPr="008621DA" w14:paraId="09372486" w14:textId="77777777" w:rsidTr="007A7F74">
        <w:trPr>
          <w:trHeight w:val="390"/>
          <w:jc w:val="center"/>
        </w:trPr>
        <w:tc>
          <w:tcPr>
            <w:tcW w:w="2220" w:type="dxa"/>
            <w:tcBorders>
              <w:top w:val="single" w:sz="4" w:space="0" w:color="auto"/>
              <w:left w:val="nil"/>
              <w:bottom w:val="single" w:sz="4" w:space="0" w:color="auto"/>
              <w:right w:val="nil"/>
            </w:tcBorders>
            <w:shd w:val="clear" w:color="auto" w:fill="auto"/>
            <w:noWrap/>
            <w:vAlign w:val="center"/>
            <w:hideMark/>
          </w:tcPr>
          <w:p w14:paraId="5C55CD39" w14:textId="77777777" w:rsidR="008239DE" w:rsidRPr="008621DA" w:rsidRDefault="008239DE" w:rsidP="007A7F74">
            <w:pPr>
              <w:jc w:val="both"/>
              <w:rPr>
                <w:color w:val="000000"/>
              </w:rPr>
            </w:pPr>
            <w:r w:rsidRPr="008621DA">
              <w:rPr>
                <w:color w:val="000000"/>
              </w:rPr>
              <w:t>Senin, 18 Maret 2024</w:t>
            </w:r>
          </w:p>
        </w:tc>
        <w:tc>
          <w:tcPr>
            <w:tcW w:w="1095" w:type="dxa"/>
            <w:tcBorders>
              <w:top w:val="nil"/>
              <w:left w:val="nil"/>
              <w:bottom w:val="single" w:sz="4" w:space="0" w:color="auto"/>
              <w:right w:val="nil"/>
            </w:tcBorders>
            <w:shd w:val="clear" w:color="auto" w:fill="auto"/>
            <w:noWrap/>
            <w:vAlign w:val="center"/>
            <w:hideMark/>
          </w:tcPr>
          <w:p w14:paraId="62AEDD3F" w14:textId="77777777" w:rsidR="008239DE" w:rsidRPr="008621DA" w:rsidRDefault="008239DE" w:rsidP="007A7F74">
            <w:pPr>
              <w:jc w:val="both"/>
              <w:rPr>
                <w:color w:val="000000"/>
              </w:rPr>
            </w:pPr>
            <w:r w:rsidRPr="008621DA">
              <w:rPr>
                <w:color w:val="000000"/>
              </w:rPr>
              <w:t>MC</w:t>
            </w:r>
          </w:p>
        </w:tc>
        <w:tc>
          <w:tcPr>
            <w:tcW w:w="841" w:type="dxa"/>
            <w:tcBorders>
              <w:top w:val="nil"/>
              <w:left w:val="nil"/>
              <w:bottom w:val="single" w:sz="4" w:space="0" w:color="auto"/>
              <w:right w:val="nil"/>
            </w:tcBorders>
            <w:shd w:val="clear" w:color="auto" w:fill="auto"/>
            <w:noWrap/>
            <w:vAlign w:val="center"/>
            <w:hideMark/>
          </w:tcPr>
          <w:p w14:paraId="696A960C" w14:textId="77777777" w:rsidR="008239DE" w:rsidRPr="008621DA" w:rsidRDefault="008239DE" w:rsidP="007A7F74">
            <w:pPr>
              <w:jc w:val="both"/>
              <w:rPr>
                <w:color w:val="000000"/>
              </w:rPr>
            </w:pPr>
            <w:r w:rsidRPr="008621DA">
              <w:rPr>
                <w:color w:val="000000"/>
              </w:rPr>
              <w:t>LV</w:t>
            </w:r>
          </w:p>
        </w:tc>
        <w:tc>
          <w:tcPr>
            <w:tcW w:w="813" w:type="dxa"/>
            <w:tcBorders>
              <w:top w:val="nil"/>
              <w:left w:val="nil"/>
              <w:bottom w:val="single" w:sz="4" w:space="0" w:color="auto"/>
              <w:right w:val="nil"/>
            </w:tcBorders>
            <w:shd w:val="clear" w:color="auto" w:fill="auto"/>
            <w:noWrap/>
            <w:vAlign w:val="center"/>
            <w:hideMark/>
          </w:tcPr>
          <w:p w14:paraId="390B343C" w14:textId="77777777" w:rsidR="008239DE" w:rsidRPr="008621DA" w:rsidRDefault="008239DE" w:rsidP="007A7F74">
            <w:pPr>
              <w:jc w:val="both"/>
              <w:rPr>
                <w:color w:val="000000"/>
              </w:rPr>
            </w:pPr>
            <w:r w:rsidRPr="008621DA">
              <w:rPr>
                <w:color w:val="000000"/>
              </w:rPr>
              <w:t>HV</w:t>
            </w:r>
          </w:p>
        </w:tc>
        <w:tc>
          <w:tcPr>
            <w:tcW w:w="1151" w:type="dxa"/>
            <w:tcBorders>
              <w:top w:val="nil"/>
              <w:left w:val="nil"/>
              <w:bottom w:val="single" w:sz="4" w:space="0" w:color="auto"/>
              <w:right w:val="nil"/>
            </w:tcBorders>
            <w:shd w:val="clear" w:color="auto" w:fill="auto"/>
            <w:noWrap/>
            <w:vAlign w:val="center"/>
            <w:hideMark/>
          </w:tcPr>
          <w:p w14:paraId="7DDFAE85" w14:textId="77777777" w:rsidR="008239DE" w:rsidRPr="008621DA" w:rsidRDefault="008239DE" w:rsidP="007A7F74">
            <w:pPr>
              <w:jc w:val="both"/>
              <w:rPr>
                <w:color w:val="000000"/>
              </w:rPr>
            </w:pPr>
            <w:r w:rsidRPr="008621DA">
              <w:rPr>
                <w:color w:val="000000"/>
              </w:rPr>
              <w:t>Total</w:t>
            </w:r>
          </w:p>
        </w:tc>
      </w:tr>
      <w:tr w:rsidR="008239DE" w:rsidRPr="008621DA" w14:paraId="1D60EC25" w14:textId="77777777" w:rsidTr="007A7F74">
        <w:trPr>
          <w:trHeight w:val="315"/>
          <w:jc w:val="center"/>
        </w:trPr>
        <w:tc>
          <w:tcPr>
            <w:tcW w:w="2220" w:type="dxa"/>
            <w:tcBorders>
              <w:top w:val="single" w:sz="4" w:space="0" w:color="auto"/>
              <w:left w:val="nil"/>
              <w:bottom w:val="single" w:sz="4" w:space="0" w:color="auto"/>
              <w:right w:val="nil"/>
            </w:tcBorders>
            <w:shd w:val="clear" w:color="auto" w:fill="auto"/>
            <w:noWrap/>
            <w:vAlign w:val="bottom"/>
            <w:hideMark/>
          </w:tcPr>
          <w:p w14:paraId="2380D411" w14:textId="77777777" w:rsidR="008239DE" w:rsidRPr="008621DA" w:rsidRDefault="008239DE" w:rsidP="007A7F74">
            <w:pPr>
              <w:jc w:val="both"/>
              <w:rPr>
                <w:color w:val="000000"/>
              </w:rPr>
            </w:pPr>
            <w:r w:rsidRPr="008621DA">
              <w:rPr>
                <w:color w:val="000000"/>
              </w:rPr>
              <w:t>07.00 - 08.00</w:t>
            </w:r>
          </w:p>
        </w:tc>
        <w:tc>
          <w:tcPr>
            <w:tcW w:w="1095" w:type="dxa"/>
            <w:tcBorders>
              <w:top w:val="nil"/>
              <w:left w:val="nil"/>
              <w:bottom w:val="single" w:sz="4" w:space="0" w:color="auto"/>
              <w:right w:val="nil"/>
            </w:tcBorders>
            <w:shd w:val="clear" w:color="auto" w:fill="auto"/>
            <w:noWrap/>
            <w:vAlign w:val="bottom"/>
            <w:hideMark/>
          </w:tcPr>
          <w:p w14:paraId="20544A2C" w14:textId="77777777" w:rsidR="008239DE" w:rsidRPr="008621DA" w:rsidRDefault="008239DE" w:rsidP="007A7F74">
            <w:pPr>
              <w:jc w:val="both"/>
              <w:rPr>
                <w:color w:val="000000"/>
              </w:rPr>
            </w:pPr>
            <w:r w:rsidRPr="008621DA">
              <w:rPr>
                <w:color w:val="000000"/>
              </w:rPr>
              <w:t>1342</w:t>
            </w:r>
          </w:p>
        </w:tc>
        <w:tc>
          <w:tcPr>
            <w:tcW w:w="841" w:type="dxa"/>
            <w:tcBorders>
              <w:top w:val="nil"/>
              <w:left w:val="nil"/>
              <w:bottom w:val="single" w:sz="4" w:space="0" w:color="auto"/>
              <w:right w:val="nil"/>
            </w:tcBorders>
            <w:shd w:val="clear" w:color="auto" w:fill="auto"/>
            <w:noWrap/>
            <w:vAlign w:val="bottom"/>
            <w:hideMark/>
          </w:tcPr>
          <w:p w14:paraId="5CAE4416" w14:textId="77777777" w:rsidR="008239DE" w:rsidRPr="008621DA" w:rsidRDefault="008239DE" w:rsidP="007A7F74">
            <w:pPr>
              <w:jc w:val="both"/>
              <w:rPr>
                <w:color w:val="000000"/>
              </w:rPr>
            </w:pPr>
            <w:r w:rsidRPr="008621DA">
              <w:rPr>
                <w:color w:val="000000"/>
              </w:rPr>
              <w:t>915</w:t>
            </w:r>
          </w:p>
        </w:tc>
        <w:tc>
          <w:tcPr>
            <w:tcW w:w="813" w:type="dxa"/>
            <w:tcBorders>
              <w:top w:val="nil"/>
              <w:left w:val="nil"/>
              <w:bottom w:val="single" w:sz="4" w:space="0" w:color="auto"/>
              <w:right w:val="nil"/>
            </w:tcBorders>
            <w:shd w:val="clear" w:color="auto" w:fill="auto"/>
            <w:noWrap/>
            <w:vAlign w:val="bottom"/>
            <w:hideMark/>
          </w:tcPr>
          <w:p w14:paraId="2476F27C" w14:textId="77777777" w:rsidR="008239DE" w:rsidRPr="008621DA" w:rsidRDefault="008239DE" w:rsidP="007A7F74">
            <w:pPr>
              <w:jc w:val="both"/>
              <w:rPr>
                <w:color w:val="000000"/>
              </w:rPr>
            </w:pPr>
            <w:r w:rsidRPr="008621DA">
              <w:rPr>
                <w:color w:val="000000"/>
              </w:rPr>
              <w:t>21</w:t>
            </w:r>
          </w:p>
        </w:tc>
        <w:tc>
          <w:tcPr>
            <w:tcW w:w="1151" w:type="dxa"/>
            <w:tcBorders>
              <w:top w:val="nil"/>
              <w:left w:val="nil"/>
              <w:bottom w:val="single" w:sz="4" w:space="0" w:color="auto"/>
              <w:right w:val="nil"/>
            </w:tcBorders>
            <w:shd w:val="clear" w:color="auto" w:fill="auto"/>
            <w:noWrap/>
            <w:vAlign w:val="bottom"/>
            <w:hideMark/>
          </w:tcPr>
          <w:p w14:paraId="02414782" w14:textId="77777777" w:rsidR="008239DE" w:rsidRPr="008621DA" w:rsidRDefault="008239DE" w:rsidP="007A7F74">
            <w:pPr>
              <w:jc w:val="both"/>
              <w:rPr>
                <w:color w:val="000000"/>
              </w:rPr>
            </w:pPr>
            <w:r w:rsidRPr="008621DA">
              <w:rPr>
                <w:color w:val="000000"/>
              </w:rPr>
              <w:t>2278</w:t>
            </w:r>
          </w:p>
        </w:tc>
      </w:tr>
      <w:tr w:rsidR="008239DE" w:rsidRPr="008621DA" w14:paraId="6CE81525" w14:textId="77777777" w:rsidTr="007A7F74">
        <w:trPr>
          <w:trHeight w:val="315"/>
          <w:jc w:val="center"/>
        </w:trPr>
        <w:tc>
          <w:tcPr>
            <w:tcW w:w="2220" w:type="dxa"/>
            <w:tcBorders>
              <w:top w:val="single" w:sz="4" w:space="0" w:color="auto"/>
              <w:left w:val="nil"/>
              <w:bottom w:val="single" w:sz="4" w:space="0" w:color="auto"/>
              <w:right w:val="nil"/>
            </w:tcBorders>
            <w:shd w:val="clear" w:color="auto" w:fill="auto"/>
            <w:noWrap/>
            <w:vAlign w:val="bottom"/>
            <w:hideMark/>
          </w:tcPr>
          <w:p w14:paraId="2A4FF779" w14:textId="77777777" w:rsidR="008239DE" w:rsidRPr="008621DA" w:rsidRDefault="008239DE" w:rsidP="007A7F74">
            <w:pPr>
              <w:jc w:val="both"/>
              <w:rPr>
                <w:color w:val="000000"/>
              </w:rPr>
            </w:pPr>
            <w:r w:rsidRPr="008621DA">
              <w:rPr>
                <w:color w:val="000000"/>
              </w:rPr>
              <w:t>08.00 - 09.00</w:t>
            </w:r>
          </w:p>
        </w:tc>
        <w:tc>
          <w:tcPr>
            <w:tcW w:w="1095" w:type="dxa"/>
            <w:tcBorders>
              <w:top w:val="nil"/>
              <w:left w:val="nil"/>
              <w:bottom w:val="single" w:sz="4" w:space="0" w:color="auto"/>
              <w:right w:val="nil"/>
            </w:tcBorders>
            <w:shd w:val="clear" w:color="auto" w:fill="auto"/>
            <w:noWrap/>
            <w:vAlign w:val="bottom"/>
            <w:hideMark/>
          </w:tcPr>
          <w:p w14:paraId="58D5B7FE" w14:textId="77777777" w:rsidR="008239DE" w:rsidRPr="008621DA" w:rsidRDefault="008239DE" w:rsidP="007A7F74">
            <w:pPr>
              <w:jc w:val="both"/>
              <w:rPr>
                <w:color w:val="000000"/>
              </w:rPr>
            </w:pPr>
            <w:r w:rsidRPr="008621DA">
              <w:rPr>
                <w:color w:val="000000"/>
              </w:rPr>
              <w:t>1193</w:t>
            </w:r>
          </w:p>
        </w:tc>
        <w:tc>
          <w:tcPr>
            <w:tcW w:w="841" w:type="dxa"/>
            <w:tcBorders>
              <w:top w:val="nil"/>
              <w:left w:val="nil"/>
              <w:bottom w:val="single" w:sz="4" w:space="0" w:color="auto"/>
              <w:right w:val="nil"/>
            </w:tcBorders>
            <w:shd w:val="clear" w:color="auto" w:fill="auto"/>
            <w:noWrap/>
            <w:vAlign w:val="bottom"/>
            <w:hideMark/>
          </w:tcPr>
          <w:p w14:paraId="1A007FB7" w14:textId="77777777" w:rsidR="008239DE" w:rsidRPr="008621DA" w:rsidRDefault="008239DE" w:rsidP="007A7F74">
            <w:pPr>
              <w:jc w:val="both"/>
              <w:rPr>
                <w:color w:val="000000"/>
              </w:rPr>
            </w:pPr>
            <w:r w:rsidRPr="008621DA">
              <w:rPr>
                <w:color w:val="000000"/>
              </w:rPr>
              <w:t>773</w:t>
            </w:r>
          </w:p>
        </w:tc>
        <w:tc>
          <w:tcPr>
            <w:tcW w:w="813" w:type="dxa"/>
            <w:tcBorders>
              <w:top w:val="nil"/>
              <w:left w:val="nil"/>
              <w:bottom w:val="single" w:sz="4" w:space="0" w:color="auto"/>
              <w:right w:val="nil"/>
            </w:tcBorders>
            <w:shd w:val="clear" w:color="auto" w:fill="auto"/>
            <w:noWrap/>
            <w:vAlign w:val="bottom"/>
            <w:hideMark/>
          </w:tcPr>
          <w:p w14:paraId="20304D4C" w14:textId="77777777" w:rsidR="008239DE" w:rsidRPr="008621DA" w:rsidRDefault="008239DE" w:rsidP="007A7F74">
            <w:pPr>
              <w:jc w:val="both"/>
              <w:rPr>
                <w:color w:val="000000"/>
              </w:rPr>
            </w:pPr>
            <w:r w:rsidRPr="008621DA">
              <w:rPr>
                <w:color w:val="000000"/>
              </w:rPr>
              <w:t>13</w:t>
            </w:r>
          </w:p>
        </w:tc>
        <w:tc>
          <w:tcPr>
            <w:tcW w:w="1151" w:type="dxa"/>
            <w:tcBorders>
              <w:top w:val="nil"/>
              <w:left w:val="nil"/>
              <w:bottom w:val="single" w:sz="4" w:space="0" w:color="auto"/>
              <w:right w:val="nil"/>
            </w:tcBorders>
            <w:shd w:val="clear" w:color="auto" w:fill="auto"/>
            <w:noWrap/>
            <w:vAlign w:val="bottom"/>
            <w:hideMark/>
          </w:tcPr>
          <w:p w14:paraId="781230D3" w14:textId="77777777" w:rsidR="008239DE" w:rsidRPr="008621DA" w:rsidRDefault="008239DE" w:rsidP="007A7F74">
            <w:pPr>
              <w:jc w:val="both"/>
              <w:rPr>
                <w:color w:val="000000"/>
              </w:rPr>
            </w:pPr>
            <w:r w:rsidRPr="008621DA">
              <w:rPr>
                <w:color w:val="000000"/>
              </w:rPr>
              <w:t>1979</w:t>
            </w:r>
          </w:p>
        </w:tc>
      </w:tr>
      <w:tr w:rsidR="008239DE" w:rsidRPr="008621DA" w14:paraId="482B92E2" w14:textId="77777777" w:rsidTr="007A7F74">
        <w:trPr>
          <w:trHeight w:val="315"/>
          <w:jc w:val="center"/>
        </w:trPr>
        <w:tc>
          <w:tcPr>
            <w:tcW w:w="2220" w:type="dxa"/>
            <w:tcBorders>
              <w:top w:val="single" w:sz="4" w:space="0" w:color="auto"/>
              <w:left w:val="nil"/>
              <w:bottom w:val="single" w:sz="4" w:space="0" w:color="auto"/>
              <w:right w:val="nil"/>
            </w:tcBorders>
            <w:shd w:val="clear" w:color="auto" w:fill="auto"/>
            <w:noWrap/>
            <w:vAlign w:val="bottom"/>
            <w:hideMark/>
          </w:tcPr>
          <w:p w14:paraId="1E802E72" w14:textId="77777777" w:rsidR="008239DE" w:rsidRPr="008621DA" w:rsidRDefault="008239DE" w:rsidP="007A7F74">
            <w:pPr>
              <w:jc w:val="both"/>
              <w:rPr>
                <w:color w:val="000000"/>
              </w:rPr>
            </w:pPr>
            <w:r w:rsidRPr="008621DA">
              <w:rPr>
                <w:color w:val="000000"/>
              </w:rPr>
              <w:t>12.00 - 13.00</w:t>
            </w:r>
          </w:p>
        </w:tc>
        <w:tc>
          <w:tcPr>
            <w:tcW w:w="1095" w:type="dxa"/>
            <w:tcBorders>
              <w:top w:val="nil"/>
              <w:left w:val="nil"/>
              <w:bottom w:val="single" w:sz="4" w:space="0" w:color="auto"/>
              <w:right w:val="nil"/>
            </w:tcBorders>
            <w:shd w:val="clear" w:color="auto" w:fill="auto"/>
            <w:noWrap/>
            <w:vAlign w:val="bottom"/>
            <w:hideMark/>
          </w:tcPr>
          <w:p w14:paraId="36828496" w14:textId="77777777" w:rsidR="008239DE" w:rsidRPr="008621DA" w:rsidRDefault="008239DE" w:rsidP="007A7F74">
            <w:pPr>
              <w:jc w:val="both"/>
              <w:rPr>
                <w:color w:val="000000"/>
              </w:rPr>
            </w:pPr>
            <w:r w:rsidRPr="008621DA">
              <w:rPr>
                <w:color w:val="000000"/>
              </w:rPr>
              <w:t>1145</w:t>
            </w:r>
          </w:p>
        </w:tc>
        <w:tc>
          <w:tcPr>
            <w:tcW w:w="841" w:type="dxa"/>
            <w:tcBorders>
              <w:top w:val="nil"/>
              <w:left w:val="nil"/>
              <w:bottom w:val="single" w:sz="4" w:space="0" w:color="auto"/>
              <w:right w:val="nil"/>
            </w:tcBorders>
            <w:shd w:val="clear" w:color="auto" w:fill="auto"/>
            <w:noWrap/>
            <w:vAlign w:val="bottom"/>
            <w:hideMark/>
          </w:tcPr>
          <w:p w14:paraId="482538AC" w14:textId="77777777" w:rsidR="008239DE" w:rsidRPr="008621DA" w:rsidRDefault="008239DE" w:rsidP="007A7F74">
            <w:pPr>
              <w:jc w:val="both"/>
              <w:rPr>
                <w:color w:val="000000"/>
              </w:rPr>
            </w:pPr>
            <w:r w:rsidRPr="008621DA">
              <w:rPr>
                <w:color w:val="000000"/>
              </w:rPr>
              <w:t>655</w:t>
            </w:r>
          </w:p>
        </w:tc>
        <w:tc>
          <w:tcPr>
            <w:tcW w:w="813" w:type="dxa"/>
            <w:tcBorders>
              <w:top w:val="nil"/>
              <w:left w:val="nil"/>
              <w:bottom w:val="single" w:sz="4" w:space="0" w:color="auto"/>
              <w:right w:val="nil"/>
            </w:tcBorders>
            <w:shd w:val="clear" w:color="auto" w:fill="auto"/>
            <w:noWrap/>
            <w:vAlign w:val="bottom"/>
            <w:hideMark/>
          </w:tcPr>
          <w:p w14:paraId="56FBF194" w14:textId="77777777" w:rsidR="008239DE" w:rsidRPr="008621DA" w:rsidRDefault="008239DE" w:rsidP="007A7F74">
            <w:pPr>
              <w:jc w:val="both"/>
              <w:rPr>
                <w:color w:val="000000"/>
              </w:rPr>
            </w:pPr>
            <w:r w:rsidRPr="008621DA">
              <w:rPr>
                <w:color w:val="000000"/>
              </w:rPr>
              <w:t>13</w:t>
            </w:r>
          </w:p>
        </w:tc>
        <w:tc>
          <w:tcPr>
            <w:tcW w:w="1151" w:type="dxa"/>
            <w:tcBorders>
              <w:top w:val="nil"/>
              <w:left w:val="nil"/>
              <w:bottom w:val="single" w:sz="4" w:space="0" w:color="auto"/>
              <w:right w:val="nil"/>
            </w:tcBorders>
            <w:shd w:val="clear" w:color="auto" w:fill="auto"/>
            <w:noWrap/>
            <w:vAlign w:val="bottom"/>
            <w:hideMark/>
          </w:tcPr>
          <w:p w14:paraId="1A6FA577" w14:textId="77777777" w:rsidR="008239DE" w:rsidRPr="008621DA" w:rsidRDefault="008239DE" w:rsidP="007A7F74">
            <w:pPr>
              <w:jc w:val="both"/>
              <w:rPr>
                <w:color w:val="000000"/>
              </w:rPr>
            </w:pPr>
            <w:r w:rsidRPr="008621DA">
              <w:rPr>
                <w:color w:val="000000"/>
              </w:rPr>
              <w:t>1813</w:t>
            </w:r>
          </w:p>
        </w:tc>
      </w:tr>
      <w:tr w:rsidR="008239DE" w:rsidRPr="008621DA" w14:paraId="0D3A2ED3" w14:textId="77777777" w:rsidTr="007A7F74">
        <w:trPr>
          <w:trHeight w:val="315"/>
          <w:jc w:val="center"/>
        </w:trPr>
        <w:tc>
          <w:tcPr>
            <w:tcW w:w="2220" w:type="dxa"/>
            <w:tcBorders>
              <w:top w:val="single" w:sz="4" w:space="0" w:color="auto"/>
              <w:left w:val="nil"/>
              <w:bottom w:val="single" w:sz="4" w:space="0" w:color="auto"/>
              <w:right w:val="nil"/>
            </w:tcBorders>
            <w:shd w:val="clear" w:color="auto" w:fill="auto"/>
            <w:noWrap/>
            <w:vAlign w:val="bottom"/>
            <w:hideMark/>
          </w:tcPr>
          <w:p w14:paraId="4AAEBAF9" w14:textId="77777777" w:rsidR="008239DE" w:rsidRPr="008621DA" w:rsidRDefault="008239DE" w:rsidP="007A7F74">
            <w:pPr>
              <w:jc w:val="both"/>
              <w:rPr>
                <w:color w:val="000000"/>
              </w:rPr>
            </w:pPr>
            <w:r w:rsidRPr="008621DA">
              <w:rPr>
                <w:color w:val="000000"/>
              </w:rPr>
              <w:t>13.00 - 14.00</w:t>
            </w:r>
          </w:p>
        </w:tc>
        <w:tc>
          <w:tcPr>
            <w:tcW w:w="1095" w:type="dxa"/>
            <w:tcBorders>
              <w:top w:val="nil"/>
              <w:left w:val="nil"/>
              <w:bottom w:val="single" w:sz="4" w:space="0" w:color="auto"/>
              <w:right w:val="nil"/>
            </w:tcBorders>
            <w:shd w:val="clear" w:color="auto" w:fill="auto"/>
            <w:noWrap/>
            <w:vAlign w:val="bottom"/>
            <w:hideMark/>
          </w:tcPr>
          <w:p w14:paraId="2C47B840" w14:textId="77777777" w:rsidR="008239DE" w:rsidRPr="008621DA" w:rsidRDefault="008239DE" w:rsidP="007A7F74">
            <w:pPr>
              <w:jc w:val="both"/>
              <w:rPr>
                <w:color w:val="000000"/>
              </w:rPr>
            </w:pPr>
            <w:r w:rsidRPr="008621DA">
              <w:rPr>
                <w:color w:val="000000"/>
              </w:rPr>
              <w:t>961</w:t>
            </w:r>
          </w:p>
        </w:tc>
        <w:tc>
          <w:tcPr>
            <w:tcW w:w="841" w:type="dxa"/>
            <w:tcBorders>
              <w:top w:val="nil"/>
              <w:left w:val="nil"/>
              <w:bottom w:val="single" w:sz="4" w:space="0" w:color="auto"/>
              <w:right w:val="nil"/>
            </w:tcBorders>
            <w:shd w:val="clear" w:color="auto" w:fill="auto"/>
            <w:noWrap/>
            <w:vAlign w:val="bottom"/>
            <w:hideMark/>
          </w:tcPr>
          <w:p w14:paraId="56744844" w14:textId="77777777" w:rsidR="008239DE" w:rsidRPr="008621DA" w:rsidRDefault="008239DE" w:rsidP="007A7F74">
            <w:pPr>
              <w:jc w:val="both"/>
              <w:rPr>
                <w:color w:val="000000"/>
              </w:rPr>
            </w:pPr>
            <w:r w:rsidRPr="008621DA">
              <w:rPr>
                <w:color w:val="000000"/>
              </w:rPr>
              <w:t>655</w:t>
            </w:r>
          </w:p>
        </w:tc>
        <w:tc>
          <w:tcPr>
            <w:tcW w:w="813" w:type="dxa"/>
            <w:tcBorders>
              <w:top w:val="nil"/>
              <w:left w:val="nil"/>
              <w:bottom w:val="single" w:sz="4" w:space="0" w:color="auto"/>
              <w:right w:val="nil"/>
            </w:tcBorders>
            <w:shd w:val="clear" w:color="auto" w:fill="auto"/>
            <w:noWrap/>
            <w:vAlign w:val="bottom"/>
            <w:hideMark/>
          </w:tcPr>
          <w:p w14:paraId="46052A73" w14:textId="77777777" w:rsidR="008239DE" w:rsidRPr="008621DA" w:rsidRDefault="008239DE" w:rsidP="007A7F74">
            <w:pPr>
              <w:jc w:val="both"/>
              <w:rPr>
                <w:color w:val="000000"/>
              </w:rPr>
            </w:pPr>
            <w:r w:rsidRPr="008621DA">
              <w:rPr>
                <w:color w:val="000000"/>
              </w:rPr>
              <w:t>24</w:t>
            </w:r>
          </w:p>
        </w:tc>
        <w:tc>
          <w:tcPr>
            <w:tcW w:w="1151" w:type="dxa"/>
            <w:tcBorders>
              <w:top w:val="nil"/>
              <w:left w:val="nil"/>
              <w:bottom w:val="single" w:sz="4" w:space="0" w:color="auto"/>
              <w:right w:val="nil"/>
            </w:tcBorders>
            <w:shd w:val="clear" w:color="auto" w:fill="auto"/>
            <w:noWrap/>
            <w:vAlign w:val="bottom"/>
            <w:hideMark/>
          </w:tcPr>
          <w:p w14:paraId="4F3A5E22" w14:textId="77777777" w:rsidR="008239DE" w:rsidRPr="008621DA" w:rsidRDefault="008239DE" w:rsidP="007A7F74">
            <w:pPr>
              <w:jc w:val="both"/>
              <w:rPr>
                <w:color w:val="000000"/>
              </w:rPr>
            </w:pPr>
            <w:r w:rsidRPr="008621DA">
              <w:rPr>
                <w:color w:val="000000"/>
              </w:rPr>
              <w:t>1640</w:t>
            </w:r>
          </w:p>
        </w:tc>
      </w:tr>
      <w:tr w:rsidR="008239DE" w:rsidRPr="008621DA" w14:paraId="7A16E3AC" w14:textId="77777777" w:rsidTr="007A7F74">
        <w:trPr>
          <w:trHeight w:val="315"/>
          <w:jc w:val="center"/>
        </w:trPr>
        <w:tc>
          <w:tcPr>
            <w:tcW w:w="2220" w:type="dxa"/>
            <w:tcBorders>
              <w:top w:val="single" w:sz="4" w:space="0" w:color="auto"/>
              <w:left w:val="nil"/>
              <w:bottom w:val="single" w:sz="4" w:space="0" w:color="auto"/>
              <w:right w:val="nil"/>
            </w:tcBorders>
            <w:shd w:val="clear" w:color="auto" w:fill="auto"/>
            <w:noWrap/>
            <w:vAlign w:val="bottom"/>
            <w:hideMark/>
          </w:tcPr>
          <w:p w14:paraId="0C22FA6B" w14:textId="77777777" w:rsidR="008239DE" w:rsidRPr="008621DA" w:rsidRDefault="008239DE" w:rsidP="007A7F74">
            <w:pPr>
              <w:jc w:val="both"/>
              <w:rPr>
                <w:color w:val="000000"/>
              </w:rPr>
            </w:pPr>
            <w:r w:rsidRPr="008621DA">
              <w:rPr>
                <w:color w:val="000000"/>
              </w:rPr>
              <w:t>15.00 - 16.00</w:t>
            </w:r>
          </w:p>
        </w:tc>
        <w:tc>
          <w:tcPr>
            <w:tcW w:w="1095" w:type="dxa"/>
            <w:tcBorders>
              <w:top w:val="nil"/>
              <w:left w:val="nil"/>
              <w:bottom w:val="single" w:sz="4" w:space="0" w:color="auto"/>
              <w:right w:val="nil"/>
            </w:tcBorders>
            <w:shd w:val="clear" w:color="auto" w:fill="auto"/>
            <w:noWrap/>
            <w:vAlign w:val="bottom"/>
            <w:hideMark/>
          </w:tcPr>
          <w:p w14:paraId="34EDA354" w14:textId="77777777" w:rsidR="008239DE" w:rsidRPr="008621DA" w:rsidRDefault="008239DE" w:rsidP="007A7F74">
            <w:pPr>
              <w:jc w:val="both"/>
              <w:rPr>
                <w:color w:val="000000"/>
              </w:rPr>
            </w:pPr>
            <w:r w:rsidRPr="008621DA">
              <w:rPr>
                <w:color w:val="000000"/>
              </w:rPr>
              <w:t>1141</w:t>
            </w:r>
          </w:p>
        </w:tc>
        <w:tc>
          <w:tcPr>
            <w:tcW w:w="841" w:type="dxa"/>
            <w:tcBorders>
              <w:top w:val="nil"/>
              <w:left w:val="nil"/>
              <w:bottom w:val="single" w:sz="4" w:space="0" w:color="auto"/>
              <w:right w:val="nil"/>
            </w:tcBorders>
            <w:shd w:val="clear" w:color="auto" w:fill="auto"/>
            <w:noWrap/>
            <w:vAlign w:val="bottom"/>
            <w:hideMark/>
          </w:tcPr>
          <w:p w14:paraId="1B9F99CC" w14:textId="77777777" w:rsidR="008239DE" w:rsidRPr="008621DA" w:rsidRDefault="008239DE" w:rsidP="007A7F74">
            <w:pPr>
              <w:jc w:val="both"/>
              <w:rPr>
                <w:color w:val="000000"/>
              </w:rPr>
            </w:pPr>
            <w:r w:rsidRPr="008621DA">
              <w:rPr>
                <w:color w:val="000000"/>
              </w:rPr>
              <w:t>706</w:t>
            </w:r>
          </w:p>
        </w:tc>
        <w:tc>
          <w:tcPr>
            <w:tcW w:w="813" w:type="dxa"/>
            <w:tcBorders>
              <w:top w:val="nil"/>
              <w:left w:val="nil"/>
              <w:bottom w:val="single" w:sz="4" w:space="0" w:color="auto"/>
              <w:right w:val="nil"/>
            </w:tcBorders>
            <w:shd w:val="clear" w:color="auto" w:fill="auto"/>
            <w:noWrap/>
            <w:vAlign w:val="bottom"/>
            <w:hideMark/>
          </w:tcPr>
          <w:p w14:paraId="54DBD723" w14:textId="77777777" w:rsidR="008239DE" w:rsidRPr="008621DA" w:rsidRDefault="008239DE" w:rsidP="007A7F74">
            <w:pPr>
              <w:jc w:val="both"/>
              <w:rPr>
                <w:color w:val="000000"/>
              </w:rPr>
            </w:pPr>
            <w:r w:rsidRPr="008621DA">
              <w:rPr>
                <w:color w:val="000000"/>
              </w:rPr>
              <w:t>14</w:t>
            </w:r>
          </w:p>
        </w:tc>
        <w:tc>
          <w:tcPr>
            <w:tcW w:w="1151" w:type="dxa"/>
            <w:tcBorders>
              <w:top w:val="nil"/>
              <w:left w:val="nil"/>
              <w:bottom w:val="single" w:sz="4" w:space="0" w:color="auto"/>
              <w:right w:val="nil"/>
            </w:tcBorders>
            <w:shd w:val="clear" w:color="auto" w:fill="auto"/>
            <w:noWrap/>
            <w:vAlign w:val="bottom"/>
            <w:hideMark/>
          </w:tcPr>
          <w:p w14:paraId="10D9441E" w14:textId="77777777" w:rsidR="008239DE" w:rsidRPr="008621DA" w:rsidRDefault="008239DE" w:rsidP="007A7F74">
            <w:pPr>
              <w:jc w:val="both"/>
              <w:rPr>
                <w:color w:val="000000"/>
              </w:rPr>
            </w:pPr>
            <w:r w:rsidRPr="008621DA">
              <w:rPr>
                <w:color w:val="000000"/>
              </w:rPr>
              <w:t>1861</w:t>
            </w:r>
          </w:p>
        </w:tc>
      </w:tr>
      <w:tr w:rsidR="008239DE" w:rsidRPr="008621DA" w14:paraId="217430CD" w14:textId="77777777" w:rsidTr="007A7F74">
        <w:trPr>
          <w:trHeight w:val="315"/>
          <w:jc w:val="center"/>
        </w:trPr>
        <w:tc>
          <w:tcPr>
            <w:tcW w:w="2220" w:type="dxa"/>
            <w:tcBorders>
              <w:top w:val="single" w:sz="4" w:space="0" w:color="auto"/>
              <w:left w:val="nil"/>
              <w:bottom w:val="single" w:sz="4" w:space="0" w:color="auto"/>
              <w:right w:val="nil"/>
            </w:tcBorders>
            <w:shd w:val="clear" w:color="auto" w:fill="auto"/>
            <w:noWrap/>
            <w:vAlign w:val="bottom"/>
            <w:hideMark/>
          </w:tcPr>
          <w:p w14:paraId="5B294734" w14:textId="77777777" w:rsidR="008239DE" w:rsidRPr="008621DA" w:rsidRDefault="008239DE" w:rsidP="007A7F74">
            <w:pPr>
              <w:jc w:val="both"/>
              <w:rPr>
                <w:color w:val="000000"/>
              </w:rPr>
            </w:pPr>
            <w:r w:rsidRPr="008621DA">
              <w:rPr>
                <w:color w:val="000000"/>
              </w:rPr>
              <w:t>16.00 - 17.00</w:t>
            </w:r>
          </w:p>
        </w:tc>
        <w:tc>
          <w:tcPr>
            <w:tcW w:w="1095" w:type="dxa"/>
            <w:tcBorders>
              <w:top w:val="nil"/>
              <w:left w:val="nil"/>
              <w:bottom w:val="single" w:sz="4" w:space="0" w:color="auto"/>
              <w:right w:val="nil"/>
            </w:tcBorders>
            <w:shd w:val="clear" w:color="auto" w:fill="auto"/>
            <w:noWrap/>
            <w:vAlign w:val="bottom"/>
            <w:hideMark/>
          </w:tcPr>
          <w:p w14:paraId="599D6A55" w14:textId="77777777" w:rsidR="008239DE" w:rsidRPr="008621DA" w:rsidRDefault="008239DE" w:rsidP="007A7F74">
            <w:pPr>
              <w:jc w:val="both"/>
              <w:rPr>
                <w:color w:val="000000"/>
              </w:rPr>
            </w:pPr>
            <w:r w:rsidRPr="008621DA">
              <w:rPr>
                <w:color w:val="000000"/>
              </w:rPr>
              <w:t>1226</w:t>
            </w:r>
          </w:p>
        </w:tc>
        <w:tc>
          <w:tcPr>
            <w:tcW w:w="841" w:type="dxa"/>
            <w:tcBorders>
              <w:top w:val="nil"/>
              <w:left w:val="nil"/>
              <w:bottom w:val="single" w:sz="4" w:space="0" w:color="auto"/>
              <w:right w:val="nil"/>
            </w:tcBorders>
            <w:shd w:val="clear" w:color="auto" w:fill="auto"/>
            <w:noWrap/>
            <w:vAlign w:val="bottom"/>
            <w:hideMark/>
          </w:tcPr>
          <w:p w14:paraId="070533EC" w14:textId="77777777" w:rsidR="008239DE" w:rsidRPr="008621DA" w:rsidRDefault="008239DE" w:rsidP="007A7F74">
            <w:pPr>
              <w:jc w:val="both"/>
              <w:rPr>
                <w:color w:val="000000"/>
              </w:rPr>
            </w:pPr>
            <w:r w:rsidRPr="008621DA">
              <w:rPr>
                <w:color w:val="000000"/>
              </w:rPr>
              <w:t>843</w:t>
            </w:r>
          </w:p>
        </w:tc>
        <w:tc>
          <w:tcPr>
            <w:tcW w:w="813" w:type="dxa"/>
            <w:tcBorders>
              <w:top w:val="nil"/>
              <w:left w:val="nil"/>
              <w:bottom w:val="single" w:sz="4" w:space="0" w:color="auto"/>
              <w:right w:val="nil"/>
            </w:tcBorders>
            <w:shd w:val="clear" w:color="auto" w:fill="auto"/>
            <w:noWrap/>
            <w:vAlign w:val="bottom"/>
            <w:hideMark/>
          </w:tcPr>
          <w:p w14:paraId="6DA58D91" w14:textId="77777777" w:rsidR="008239DE" w:rsidRPr="008621DA" w:rsidRDefault="008239DE" w:rsidP="007A7F74">
            <w:pPr>
              <w:jc w:val="both"/>
              <w:rPr>
                <w:color w:val="000000"/>
              </w:rPr>
            </w:pPr>
            <w:r w:rsidRPr="008621DA">
              <w:rPr>
                <w:color w:val="000000"/>
              </w:rPr>
              <w:t>22</w:t>
            </w:r>
          </w:p>
        </w:tc>
        <w:tc>
          <w:tcPr>
            <w:tcW w:w="1151" w:type="dxa"/>
            <w:tcBorders>
              <w:top w:val="nil"/>
              <w:left w:val="nil"/>
              <w:bottom w:val="single" w:sz="4" w:space="0" w:color="auto"/>
              <w:right w:val="nil"/>
            </w:tcBorders>
            <w:shd w:val="clear" w:color="auto" w:fill="auto"/>
            <w:noWrap/>
            <w:vAlign w:val="bottom"/>
            <w:hideMark/>
          </w:tcPr>
          <w:p w14:paraId="0334F3A8" w14:textId="77777777" w:rsidR="008239DE" w:rsidRPr="008621DA" w:rsidRDefault="008239DE" w:rsidP="007A7F74">
            <w:pPr>
              <w:jc w:val="both"/>
              <w:rPr>
                <w:color w:val="000000"/>
              </w:rPr>
            </w:pPr>
            <w:r w:rsidRPr="008621DA">
              <w:rPr>
                <w:color w:val="000000"/>
              </w:rPr>
              <w:t>2091</w:t>
            </w:r>
          </w:p>
        </w:tc>
      </w:tr>
    </w:tbl>
    <w:p w14:paraId="0180E7DE" w14:textId="77777777" w:rsidR="008239DE" w:rsidRDefault="008239DE" w:rsidP="008239DE">
      <w:pPr>
        <w:spacing w:line="276" w:lineRule="auto"/>
        <w:ind w:left="993"/>
        <w:jc w:val="both"/>
      </w:pPr>
      <w:r>
        <w:t>Sumber: Analisis dengan Excel 2007, 2024</w:t>
      </w:r>
    </w:p>
    <w:p w14:paraId="494BED64" w14:textId="77777777" w:rsidR="008239DE" w:rsidRDefault="008239DE" w:rsidP="008239DE">
      <w:pPr>
        <w:spacing w:line="276" w:lineRule="auto"/>
        <w:ind w:left="993"/>
        <w:jc w:val="both"/>
      </w:pPr>
    </w:p>
    <w:p w14:paraId="00DEE296" w14:textId="77777777" w:rsidR="008239DE" w:rsidRDefault="008239DE" w:rsidP="008239DE">
      <w:pPr>
        <w:ind w:right="49"/>
        <w:jc w:val="both"/>
      </w:pPr>
      <w:r w:rsidRPr="0012320A">
        <w:t>Dari tabel 1 diatas, dapat dilihat bahwa  jumlah kendaraan yang melakukan putar balik arah (</w:t>
      </w:r>
      <w:r w:rsidRPr="0012320A">
        <w:rPr>
          <w:i/>
        </w:rPr>
        <w:t>U-Turn</w:t>
      </w:r>
      <w:r w:rsidRPr="0012320A">
        <w:t>) terbesar terjadi pada hari senin jam 07.00 – 08.00 WIT dengan jumlah kendaraan 2278 kend/jam. Untuk jumlah sepeda motor (MC)  yang terbesar adalah 13</w:t>
      </w:r>
      <w:r>
        <w:t>42</w:t>
      </w:r>
      <w:r w:rsidRPr="0012320A">
        <w:t>kend/jam  , kendaraan ringan (LV) terbesar adalah 915 kend/jam dan kendaraan berat (HV) terbesar adalah 2</w:t>
      </w:r>
      <w:r>
        <w:t>1 kend/jam.</w:t>
      </w:r>
    </w:p>
    <w:p w14:paraId="01A7377D" w14:textId="77777777" w:rsidR="008239DE" w:rsidRDefault="008239DE" w:rsidP="008239DE">
      <w:pPr>
        <w:ind w:right="49"/>
        <w:jc w:val="both"/>
      </w:pPr>
    </w:p>
    <w:p w14:paraId="07086339" w14:textId="77777777" w:rsidR="008239DE" w:rsidRPr="00C96BD5" w:rsidRDefault="008239DE" w:rsidP="008239DE">
      <w:pPr>
        <w:widowControl/>
        <w:autoSpaceDE/>
        <w:autoSpaceDN/>
        <w:spacing w:before="90"/>
        <w:ind w:right="289"/>
        <w:contextualSpacing/>
        <w:jc w:val="both"/>
        <w:rPr>
          <w:b/>
        </w:rPr>
      </w:pPr>
      <w:r>
        <w:rPr>
          <w:b/>
        </w:rPr>
        <w:t xml:space="preserve">3.3 </w:t>
      </w:r>
      <w:r w:rsidRPr="00C96BD5">
        <w:rPr>
          <w:b/>
        </w:rPr>
        <w:t xml:space="preserve">Waktu Kendaraan </w:t>
      </w:r>
      <w:r w:rsidRPr="00C96BD5">
        <w:rPr>
          <w:b/>
          <w:i/>
        </w:rPr>
        <w:t>U-Turn</w:t>
      </w:r>
    </w:p>
    <w:p w14:paraId="67D33225" w14:textId="77777777" w:rsidR="008239DE" w:rsidRDefault="008239DE" w:rsidP="008239DE">
      <w:pPr>
        <w:jc w:val="both"/>
      </w:pPr>
      <w:r w:rsidRPr="0012320A">
        <w:t xml:space="preserve">Data waktu tempuh diambil dalam jarak 50 m, dan diambil waktu kendaraan tiap 15 menit 5 sepeda motor (MC), 5 kendaraan ringan (LV). Untuk waktu kendaraan yang melakukan putar balik arah </w:t>
      </w:r>
      <w:r w:rsidRPr="0012320A">
        <w:rPr>
          <w:i/>
        </w:rPr>
        <w:t>(U-Turn)</w:t>
      </w:r>
      <w:r w:rsidRPr="0012320A">
        <w:t xml:space="preserve"> hanya diambil data sepeda motor (MC), dan kendaraan ringan (LV). Berikut tabel rata-rata kendaraan </w:t>
      </w:r>
      <w:r w:rsidRPr="0012320A">
        <w:rPr>
          <w:i/>
        </w:rPr>
        <w:t>U-Turn</w:t>
      </w:r>
      <w:r w:rsidRPr="0012320A">
        <w:t xml:space="preserve"> hari senin pagi jam 07.00 – 08.00 WIT.</w:t>
      </w:r>
    </w:p>
    <w:p w14:paraId="2C379BFE" w14:textId="77777777" w:rsidR="008239DE" w:rsidRDefault="008239DE" w:rsidP="008239DE">
      <w:pPr>
        <w:jc w:val="both"/>
      </w:pPr>
    </w:p>
    <w:p w14:paraId="6C6824E1" w14:textId="77777777" w:rsidR="008239DE" w:rsidRDefault="008239DE" w:rsidP="008239DE">
      <w:pPr>
        <w:ind w:left="66"/>
        <w:jc w:val="center"/>
      </w:pPr>
      <w:r w:rsidRPr="0012320A">
        <w:t xml:space="preserve">Tabel </w:t>
      </w:r>
      <w:r>
        <w:t>2.</w:t>
      </w:r>
      <w:r w:rsidRPr="0012320A">
        <w:t xml:space="preserve"> </w:t>
      </w:r>
      <w:r>
        <w:t>Waktu</w:t>
      </w:r>
      <w:r w:rsidRPr="0012320A">
        <w:t xml:space="preserve"> rata-rata kendaraa U-Turn</w:t>
      </w:r>
    </w:p>
    <w:tbl>
      <w:tblPr>
        <w:tblW w:w="4820" w:type="dxa"/>
        <w:jc w:val="center"/>
        <w:tblLook w:val="04A0" w:firstRow="1" w:lastRow="0" w:firstColumn="1" w:lastColumn="0" w:noHBand="0" w:noVBand="1"/>
      </w:tblPr>
      <w:tblGrid>
        <w:gridCol w:w="1716"/>
        <w:gridCol w:w="1149"/>
        <w:gridCol w:w="1955"/>
      </w:tblGrid>
      <w:tr w:rsidR="008239DE" w:rsidRPr="008621DA" w14:paraId="553F6A7E" w14:textId="77777777" w:rsidTr="007A7F74">
        <w:trPr>
          <w:trHeight w:val="315"/>
          <w:jc w:val="center"/>
        </w:trPr>
        <w:tc>
          <w:tcPr>
            <w:tcW w:w="1716" w:type="dxa"/>
            <w:vMerge w:val="restart"/>
            <w:tcBorders>
              <w:top w:val="single" w:sz="4" w:space="0" w:color="auto"/>
              <w:left w:val="nil"/>
              <w:bottom w:val="single" w:sz="4" w:space="0" w:color="000000"/>
              <w:right w:val="nil"/>
            </w:tcBorders>
            <w:shd w:val="clear" w:color="auto" w:fill="auto"/>
            <w:noWrap/>
            <w:vAlign w:val="center"/>
            <w:hideMark/>
          </w:tcPr>
          <w:p w14:paraId="725BC21F" w14:textId="77777777" w:rsidR="008239DE" w:rsidRPr="008621DA" w:rsidRDefault="008239DE" w:rsidP="007A7F74">
            <w:pPr>
              <w:jc w:val="both"/>
              <w:rPr>
                <w:color w:val="000000"/>
                <w:sz w:val="24"/>
                <w:szCs w:val="24"/>
              </w:rPr>
            </w:pPr>
            <w:r>
              <w:tab/>
            </w:r>
            <w:r w:rsidRPr="008621DA">
              <w:rPr>
                <w:color w:val="000000"/>
                <w:sz w:val="24"/>
                <w:szCs w:val="24"/>
              </w:rPr>
              <w:t>Waktu</w:t>
            </w:r>
          </w:p>
        </w:tc>
        <w:tc>
          <w:tcPr>
            <w:tcW w:w="3104" w:type="dxa"/>
            <w:gridSpan w:val="2"/>
            <w:tcBorders>
              <w:top w:val="single" w:sz="4" w:space="0" w:color="auto"/>
              <w:left w:val="nil"/>
              <w:bottom w:val="single" w:sz="4" w:space="0" w:color="auto"/>
              <w:right w:val="nil"/>
            </w:tcBorders>
            <w:shd w:val="clear" w:color="auto" w:fill="auto"/>
            <w:noWrap/>
            <w:vAlign w:val="center"/>
            <w:hideMark/>
          </w:tcPr>
          <w:p w14:paraId="45331F2A" w14:textId="77777777" w:rsidR="008239DE" w:rsidRPr="008621DA" w:rsidRDefault="008239DE" w:rsidP="007A7F74">
            <w:pPr>
              <w:jc w:val="both"/>
              <w:rPr>
                <w:color w:val="000000"/>
                <w:sz w:val="24"/>
                <w:szCs w:val="24"/>
              </w:rPr>
            </w:pPr>
            <w:r w:rsidRPr="008621DA">
              <w:rPr>
                <w:color w:val="000000"/>
                <w:sz w:val="24"/>
                <w:szCs w:val="24"/>
              </w:rPr>
              <w:t xml:space="preserve">Kendaraan </w:t>
            </w:r>
            <w:r w:rsidRPr="00F86FE1">
              <w:rPr>
                <w:i/>
                <w:color w:val="000000"/>
                <w:sz w:val="24"/>
                <w:szCs w:val="24"/>
              </w:rPr>
              <w:t>U-Turn</w:t>
            </w:r>
            <w:r w:rsidRPr="008621DA">
              <w:rPr>
                <w:color w:val="000000"/>
                <w:sz w:val="24"/>
                <w:szCs w:val="24"/>
              </w:rPr>
              <w:t xml:space="preserve"> (Detik)</w:t>
            </w:r>
          </w:p>
        </w:tc>
      </w:tr>
      <w:tr w:rsidR="008239DE" w:rsidRPr="008621DA" w14:paraId="77B825C9" w14:textId="77777777" w:rsidTr="007A7F74">
        <w:trPr>
          <w:trHeight w:val="315"/>
          <w:jc w:val="center"/>
        </w:trPr>
        <w:tc>
          <w:tcPr>
            <w:tcW w:w="1716" w:type="dxa"/>
            <w:vMerge/>
            <w:tcBorders>
              <w:top w:val="single" w:sz="4" w:space="0" w:color="auto"/>
              <w:left w:val="nil"/>
              <w:bottom w:val="single" w:sz="4" w:space="0" w:color="000000"/>
              <w:right w:val="nil"/>
            </w:tcBorders>
            <w:vAlign w:val="center"/>
            <w:hideMark/>
          </w:tcPr>
          <w:p w14:paraId="7CE5549D" w14:textId="77777777" w:rsidR="008239DE" w:rsidRPr="008621DA" w:rsidRDefault="008239DE" w:rsidP="007A7F74">
            <w:pPr>
              <w:jc w:val="both"/>
              <w:rPr>
                <w:color w:val="000000"/>
                <w:sz w:val="24"/>
                <w:szCs w:val="24"/>
              </w:rPr>
            </w:pPr>
          </w:p>
        </w:tc>
        <w:tc>
          <w:tcPr>
            <w:tcW w:w="1149" w:type="dxa"/>
            <w:tcBorders>
              <w:top w:val="nil"/>
              <w:left w:val="nil"/>
              <w:bottom w:val="single" w:sz="4" w:space="0" w:color="auto"/>
              <w:right w:val="nil"/>
            </w:tcBorders>
            <w:shd w:val="clear" w:color="auto" w:fill="auto"/>
            <w:noWrap/>
            <w:vAlign w:val="center"/>
            <w:hideMark/>
          </w:tcPr>
          <w:p w14:paraId="04EBFA02" w14:textId="77777777" w:rsidR="008239DE" w:rsidRPr="008621DA" w:rsidRDefault="008239DE" w:rsidP="007A7F74">
            <w:pPr>
              <w:jc w:val="both"/>
              <w:rPr>
                <w:color w:val="000000"/>
                <w:sz w:val="24"/>
                <w:szCs w:val="24"/>
              </w:rPr>
            </w:pPr>
            <w:r w:rsidRPr="008621DA">
              <w:rPr>
                <w:color w:val="000000"/>
                <w:sz w:val="24"/>
                <w:szCs w:val="24"/>
              </w:rPr>
              <w:t>MC</w:t>
            </w:r>
          </w:p>
        </w:tc>
        <w:tc>
          <w:tcPr>
            <w:tcW w:w="1955" w:type="dxa"/>
            <w:tcBorders>
              <w:top w:val="nil"/>
              <w:left w:val="nil"/>
              <w:bottom w:val="single" w:sz="4" w:space="0" w:color="auto"/>
              <w:right w:val="nil"/>
            </w:tcBorders>
            <w:shd w:val="clear" w:color="auto" w:fill="auto"/>
            <w:noWrap/>
            <w:vAlign w:val="center"/>
            <w:hideMark/>
          </w:tcPr>
          <w:p w14:paraId="6BE2D2A6" w14:textId="77777777" w:rsidR="008239DE" w:rsidRPr="008621DA" w:rsidRDefault="008239DE" w:rsidP="007A7F74">
            <w:pPr>
              <w:jc w:val="both"/>
              <w:rPr>
                <w:color w:val="000000"/>
                <w:sz w:val="24"/>
                <w:szCs w:val="24"/>
              </w:rPr>
            </w:pPr>
            <w:r w:rsidRPr="008621DA">
              <w:rPr>
                <w:color w:val="000000"/>
                <w:sz w:val="24"/>
                <w:szCs w:val="24"/>
              </w:rPr>
              <w:t>LV</w:t>
            </w:r>
          </w:p>
        </w:tc>
      </w:tr>
      <w:tr w:rsidR="008239DE" w:rsidRPr="008621DA" w14:paraId="04BD9A59" w14:textId="77777777" w:rsidTr="007A7F74">
        <w:trPr>
          <w:trHeight w:val="300"/>
          <w:jc w:val="center"/>
        </w:trPr>
        <w:tc>
          <w:tcPr>
            <w:tcW w:w="1716" w:type="dxa"/>
            <w:tcBorders>
              <w:top w:val="nil"/>
              <w:left w:val="nil"/>
              <w:bottom w:val="single" w:sz="4" w:space="0" w:color="auto"/>
              <w:right w:val="nil"/>
            </w:tcBorders>
            <w:shd w:val="clear" w:color="auto" w:fill="auto"/>
            <w:noWrap/>
            <w:vAlign w:val="bottom"/>
            <w:hideMark/>
          </w:tcPr>
          <w:p w14:paraId="6E8E770B" w14:textId="77777777" w:rsidR="008239DE" w:rsidRPr="008621DA" w:rsidRDefault="008239DE" w:rsidP="007A7F74">
            <w:pPr>
              <w:jc w:val="both"/>
              <w:rPr>
                <w:color w:val="000000"/>
              </w:rPr>
            </w:pPr>
            <w:r w:rsidRPr="008621DA">
              <w:rPr>
                <w:color w:val="000000"/>
              </w:rPr>
              <w:t>Senin</w:t>
            </w:r>
          </w:p>
        </w:tc>
        <w:tc>
          <w:tcPr>
            <w:tcW w:w="1149" w:type="dxa"/>
            <w:tcBorders>
              <w:top w:val="nil"/>
              <w:left w:val="nil"/>
              <w:bottom w:val="single" w:sz="4" w:space="0" w:color="auto"/>
              <w:right w:val="nil"/>
            </w:tcBorders>
            <w:shd w:val="clear" w:color="auto" w:fill="auto"/>
            <w:noWrap/>
            <w:vAlign w:val="bottom"/>
            <w:hideMark/>
          </w:tcPr>
          <w:p w14:paraId="6A79D7E8" w14:textId="77777777" w:rsidR="008239DE" w:rsidRPr="008621DA" w:rsidRDefault="008239DE" w:rsidP="007A7F74">
            <w:pPr>
              <w:jc w:val="both"/>
              <w:rPr>
                <w:color w:val="000000"/>
              </w:rPr>
            </w:pPr>
            <w:r w:rsidRPr="008621DA">
              <w:rPr>
                <w:color w:val="000000"/>
              </w:rPr>
              <w:t> </w:t>
            </w:r>
          </w:p>
        </w:tc>
        <w:tc>
          <w:tcPr>
            <w:tcW w:w="1955" w:type="dxa"/>
            <w:tcBorders>
              <w:top w:val="nil"/>
              <w:left w:val="nil"/>
              <w:bottom w:val="single" w:sz="4" w:space="0" w:color="auto"/>
              <w:right w:val="nil"/>
            </w:tcBorders>
            <w:shd w:val="clear" w:color="auto" w:fill="auto"/>
            <w:noWrap/>
            <w:vAlign w:val="bottom"/>
            <w:hideMark/>
          </w:tcPr>
          <w:p w14:paraId="5F5CC34F" w14:textId="77777777" w:rsidR="008239DE" w:rsidRPr="008621DA" w:rsidRDefault="008239DE" w:rsidP="007A7F74">
            <w:pPr>
              <w:jc w:val="both"/>
              <w:rPr>
                <w:color w:val="000000"/>
              </w:rPr>
            </w:pPr>
            <w:r w:rsidRPr="008621DA">
              <w:rPr>
                <w:color w:val="000000"/>
              </w:rPr>
              <w:t> </w:t>
            </w:r>
          </w:p>
        </w:tc>
      </w:tr>
      <w:tr w:rsidR="008239DE" w:rsidRPr="008621DA" w14:paraId="668BA60D" w14:textId="77777777" w:rsidTr="007A7F74">
        <w:trPr>
          <w:trHeight w:val="315"/>
          <w:jc w:val="center"/>
        </w:trPr>
        <w:tc>
          <w:tcPr>
            <w:tcW w:w="1716" w:type="dxa"/>
            <w:tcBorders>
              <w:top w:val="nil"/>
              <w:left w:val="nil"/>
              <w:bottom w:val="single" w:sz="4" w:space="0" w:color="auto"/>
              <w:right w:val="nil"/>
            </w:tcBorders>
            <w:shd w:val="clear" w:color="auto" w:fill="auto"/>
            <w:noWrap/>
            <w:vAlign w:val="bottom"/>
            <w:hideMark/>
          </w:tcPr>
          <w:p w14:paraId="78D70A57" w14:textId="77777777" w:rsidR="008239DE" w:rsidRPr="008621DA" w:rsidRDefault="008239DE" w:rsidP="007A7F74">
            <w:pPr>
              <w:jc w:val="both"/>
              <w:rPr>
                <w:color w:val="000000"/>
                <w:sz w:val="24"/>
                <w:szCs w:val="24"/>
              </w:rPr>
            </w:pPr>
            <w:r w:rsidRPr="008621DA">
              <w:rPr>
                <w:color w:val="000000"/>
                <w:sz w:val="24"/>
                <w:szCs w:val="24"/>
              </w:rPr>
              <w:t>07.00 - 08.00</w:t>
            </w:r>
          </w:p>
        </w:tc>
        <w:tc>
          <w:tcPr>
            <w:tcW w:w="1149" w:type="dxa"/>
            <w:tcBorders>
              <w:top w:val="nil"/>
              <w:left w:val="nil"/>
              <w:bottom w:val="single" w:sz="4" w:space="0" w:color="auto"/>
              <w:right w:val="nil"/>
            </w:tcBorders>
            <w:shd w:val="clear" w:color="auto" w:fill="auto"/>
            <w:noWrap/>
            <w:vAlign w:val="center"/>
            <w:hideMark/>
          </w:tcPr>
          <w:p w14:paraId="6CB4ACC8" w14:textId="77777777" w:rsidR="008239DE" w:rsidRPr="008621DA" w:rsidRDefault="008239DE" w:rsidP="007A7F74">
            <w:pPr>
              <w:jc w:val="both"/>
              <w:rPr>
                <w:color w:val="000000"/>
                <w:sz w:val="24"/>
                <w:szCs w:val="24"/>
              </w:rPr>
            </w:pPr>
            <w:r w:rsidRPr="008621DA">
              <w:rPr>
                <w:color w:val="000000"/>
                <w:sz w:val="24"/>
                <w:szCs w:val="24"/>
              </w:rPr>
              <w:t>17.24</w:t>
            </w:r>
          </w:p>
        </w:tc>
        <w:tc>
          <w:tcPr>
            <w:tcW w:w="1955" w:type="dxa"/>
            <w:tcBorders>
              <w:top w:val="nil"/>
              <w:left w:val="nil"/>
              <w:bottom w:val="single" w:sz="4" w:space="0" w:color="auto"/>
              <w:right w:val="nil"/>
            </w:tcBorders>
            <w:shd w:val="clear" w:color="auto" w:fill="auto"/>
            <w:noWrap/>
            <w:vAlign w:val="center"/>
            <w:hideMark/>
          </w:tcPr>
          <w:p w14:paraId="6A555430" w14:textId="77777777" w:rsidR="008239DE" w:rsidRPr="008621DA" w:rsidRDefault="008239DE" w:rsidP="007A7F74">
            <w:pPr>
              <w:jc w:val="both"/>
              <w:rPr>
                <w:color w:val="000000"/>
                <w:sz w:val="24"/>
                <w:szCs w:val="24"/>
              </w:rPr>
            </w:pPr>
            <w:r w:rsidRPr="008621DA">
              <w:rPr>
                <w:color w:val="000000"/>
                <w:sz w:val="24"/>
                <w:szCs w:val="24"/>
              </w:rPr>
              <w:t>28.37</w:t>
            </w:r>
          </w:p>
        </w:tc>
      </w:tr>
      <w:tr w:rsidR="008239DE" w:rsidRPr="008621DA" w14:paraId="124998D7" w14:textId="77777777" w:rsidTr="007A7F74">
        <w:trPr>
          <w:trHeight w:val="315"/>
          <w:jc w:val="center"/>
        </w:trPr>
        <w:tc>
          <w:tcPr>
            <w:tcW w:w="1716" w:type="dxa"/>
            <w:tcBorders>
              <w:top w:val="nil"/>
              <w:left w:val="nil"/>
              <w:bottom w:val="single" w:sz="4" w:space="0" w:color="auto"/>
              <w:right w:val="nil"/>
            </w:tcBorders>
            <w:shd w:val="clear" w:color="auto" w:fill="auto"/>
            <w:noWrap/>
            <w:vAlign w:val="bottom"/>
            <w:hideMark/>
          </w:tcPr>
          <w:p w14:paraId="166E4127" w14:textId="77777777" w:rsidR="008239DE" w:rsidRPr="008621DA" w:rsidRDefault="008239DE" w:rsidP="007A7F74">
            <w:pPr>
              <w:jc w:val="both"/>
              <w:rPr>
                <w:color w:val="000000"/>
                <w:sz w:val="24"/>
                <w:szCs w:val="24"/>
              </w:rPr>
            </w:pPr>
            <w:r w:rsidRPr="008621DA">
              <w:rPr>
                <w:color w:val="000000"/>
                <w:sz w:val="24"/>
                <w:szCs w:val="24"/>
              </w:rPr>
              <w:t>08.00 - 09.00</w:t>
            </w:r>
          </w:p>
        </w:tc>
        <w:tc>
          <w:tcPr>
            <w:tcW w:w="1149" w:type="dxa"/>
            <w:tcBorders>
              <w:top w:val="nil"/>
              <w:left w:val="nil"/>
              <w:bottom w:val="single" w:sz="4" w:space="0" w:color="auto"/>
              <w:right w:val="nil"/>
            </w:tcBorders>
            <w:shd w:val="clear" w:color="auto" w:fill="auto"/>
            <w:noWrap/>
            <w:vAlign w:val="center"/>
            <w:hideMark/>
          </w:tcPr>
          <w:p w14:paraId="1EC63562" w14:textId="77777777" w:rsidR="008239DE" w:rsidRPr="008621DA" w:rsidRDefault="008239DE" w:rsidP="007A7F74">
            <w:pPr>
              <w:jc w:val="both"/>
              <w:rPr>
                <w:color w:val="000000"/>
                <w:sz w:val="24"/>
                <w:szCs w:val="24"/>
              </w:rPr>
            </w:pPr>
            <w:r w:rsidRPr="008621DA">
              <w:rPr>
                <w:color w:val="000000"/>
                <w:sz w:val="24"/>
                <w:szCs w:val="24"/>
              </w:rPr>
              <w:t>15.83</w:t>
            </w:r>
          </w:p>
        </w:tc>
        <w:tc>
          <w:tcPr>
            <w:tcW w:w="1955" w:type="dxa"/>
            <w:tcBorders>
              <w:top w:val="nil"/>
              <w:left w:val="nil"/>
              <w:bottom w:val="single" w:sz="4" w:space="0" w:color="auto"/>
              <w:right w:val="nil"/>
            </w:tcBorders>
            <w:shd w:val="clear" w:color="auto" w:fill="auto"/>
            <w:noWrap/>
            <w:vAlign w:val="center"/>
            <w:hideMark/>
          </w:tcPr>
          <w:p w14:paraId="34FABDA1" w14:textId="77777777" w:rsidR="008239DE" w:rsidRPr="008621DA" w:rsidRDefault="008239DE" w:rsidP="007A7F74">
            <w:pPr>
              <w:jc w:val="both"/>
              <w:rPr>
                <w:color w:val="000000"/>
                <w:sz w:val="24"/>
                <w:szCs w:val="24"/>
              </w:rPr>
            </w:pPr>
            <w:r w:rsidRPr="008621DA">
              <w:rPr>
                <w:color w:val="000000"/>
                <w:sz w:val="24"/>
                <w:szCs w:val="24"/>
              </w:rPr>
              <w:t>26.56</w:t>
            </w:r>
          </w:p>
        </w:tc>
      </w:tr>
      <w:tr w:rsidR="008239DE" w:rsidRPr="008621DA" w14:paraId="03B3AA9F" w14:textId="77777777" w:rsidTr="007A7F74">
        <w:trPr>
          <w:trHeight w:val="315"/>
          <w:jc w:val="center"/>
        </w:trPr>
        <w:tc>
          <w:tcPr>
            <w:tcW w:w="1716" w:type="dxa"/>
            <w:tcBorders>
              <w:top w:val="nil"/>
              <w:left w:val="nil"/>
              <w:bottom w:val="single" w:sz="4" w:space="0" w:color="auto"/>
              <w:right w:val="nil"/>
            </w:tcBorders>
            <w:shd w:val="clear" w:color="auto" w:fill="auto"/>
            <w:noWrap/>
            <w:vAlign w:val="bottom"/>
            <w:hideMark/>
          </w:tcPr>
          <w:p w14:paraId="2C79314B" w14:textId="77777777" w:rsidR="008239DE" w:rsidRPr="008621DA" w:rsidRDefault="008239DE" w:rsidP="007A7F74">
            <w:pPr>
              <w:jc w:val="both"/>
              <w:rPr>
                <w:color w:val="000000"/>
                <w:sz w:val="24"/>
                <w:szCs w:val="24"/>
              </w:rPr>
            </w:pPr>
            <w:r w:rsidRPr="008621DA">
              <w:rPr>
                <w:color w:val="000000"/>
                <w:sz w:val="24"/>
                <w:szCs w:val="24"/>
              </w:rPr>
              <w:t>12.00 - 13.00</w:t>
            </w:r>
          </w:p>
        </w:tc>
        <w:tc>
          <w:tcPr>
            <w:tcW w:w="1149" w:type="dxa"/>
            <w:tcBorders>
              <w:top w:val="nil"/>
              <w:left w:val="nil"/>
              <w:bottom w:val="single" w:sz="4" w:space="0" w:color="auto"/>
              <w:right w:val="nil"/>
            </w:tcBorders>
            <w:shd w:val="clear" w:color="auto" w:fill="auto"/>
            <w:noWrap/>
            <w:vAlign w:val="center"/>
            <w:hideMark/>
          </w:tcPr>
          <w:p w14:paraId="4064E522" w14:textId="77777777" w:rsidR="008239DE" w:rsidRPr="008621DA" w:rsidRDefault="008239DE" w:rsidP="007A7F74">
            <w:pPr>
              <w:jc w:val="both"/>
              <w:rPr>
                <w:color w:val="000000"/>
                <w:sz w:val="24"/>
                <w:szCs w:val="24"/>
              </w:rPr>
            </w:pPr>
            <w:r w:rsidRPr="008621DA">
              <w:rPr>
                <w:color w:val="000000"/>
                <w:sz w:val="24"/>
                <w:szCs w:val="24"/>
              </w:rPr>
              <w:t>12.20</w:t>
            </w:r>
          </w:p>
        </w:tc>
        <w:tc>
          <w:tcPr>
            <w:tcW w:w="1955" w:type="dxa"/>
            <w:tcBorders>
              <w:top w:val="nil"/>
              <w:left w:val="nil"/>
              <w:bottom w:val="single" w:sz="4" w:space="0" w:color="auto"/>
              <w:right w:val="nil"/>
            </w:tcBorders>
            <w:shd w:val="clear" w:color="auto" w:fill="auto"/>
            <w:noWrap/>
            <w:vAlign w:val="center"/>
            <w:hideMark/>
          </w:tcPr>
          <w:p w14:paraId="79B72FDA" w14:textId="77777777" w:rsidR="008239DE" w:rsidRPr="008621DA" w:rsidRDefault="008239DE" w:rsidP="007A7F74">
            <w:pPr>
              <w:jc w:val="both"/>
              <w:rPr>
                <w:color w:val="000000"/>
                <w:sz w:val="24"/>
                <w:szCs w:val="24"/>
              </w:rPr>
            </w:pPr>
            <w:r w:rsidRPr="008621DA">
              <w:rPr>
                <w:color w:val="000000"/>
                <w:sz w:val="24"/>
                <w:szCs w:val="24"/>
              </w:rPr>
              <w:t>18.40</w:t>
            </w:r>
          </w:p>
        </w:tc>
      </w:tr>
      <w:tr w:rsidR="008239DE" w:rsidRPr="008621DA" w14:paraId="34DC00C3" w14:textId="77777777" w:rsidTr="007A7F74">
        <w:trPr>
          <w:trHeight w:val="315"/>
          <w:jc w:val="center"/>
        </w:trPr>
        <w:tc>
          <w:tcPr>
            <w:tcW w:w="1716" w:type="dxa"/>
            <w:tcBorders>
              <w:top w:val="nil"/>
              <w:left w:val="nil"/>
              <w:bottom w:val="single" w:sz="4" w:space="0" w:color="auto"/>
              <w:right w:val="nil"/>
            </w:tcBorders>
            <w:shd w:val="clear" w:color="auto" w:fill="auto"/>
            <w:noWrap/>
            <w:vAlign w:val="bottom"/>
            <w:hideMark/>
          </w:tcPr>
          <w:p w14:paraId="1EA542F2" w14:textId="77777777" w:rsidR="008239DE" w:rsidRPr="008621DA" w:rsidRDefault="008239DE" w:rsidP="007A7F74">
            <w:pPr>
              <w:jc w:val="both"/>
              <w:rPr>
                <w:color w:val="000000"/>
                <w:sz w:val="24"/>
                <w:szCs w:val="24"/>
              </w:rPr>
            </w:pPr>
            <w:r w:rsidRPr="008621DA">
              <w:rPr>
                <w:color w:val="000000"/>
                <w:sz w:val="24"/>
                <w:szCs w:val="24"/>
              </w:rPr>
              <w:t>13.00 - 14.00</w:t>
            </w:r>
          </w:p>
        </w:tc>
        <w:tc>
          <w:tcPr>
            <w:tcW w:w="1149" w:type="dxa"/>
            <w:tcBorders>
              <w:top w:val="nil"/>
              <w:left w:val="nil"/>
              <w:bottom w:val="single" w:sz="4" w:space="0" w:color="auto"/>
              <w:right w:val="nil"/>
            </w:tcBorders>
            <w:shd w:val="clear" w:color="auto" w:fill="auto"/>
            <w:noWrap/>
            <w:vAlign w:val="center"/>
            <w:hideMark/>
          </w:tcPr>
          <w:p w14:paraId="450605B2" w14:textId="77777777" w:rsidR="008239DE" w:rsidRPr="008621DA" w:rsidRDefault="008239DE" w:rsidP="007A7F74">
            <w:pPr>
              <w:jc w:val="both"/>
              <w:rPr>
                <w:color w:val="000000"/>
                <w:sz w:val="24"/>
                <w:szCs w:val="24"/>
              </w:rPr>
            </w:pPr>
            <w:r w:rsidRPr="008621DA">
              <w:rPr>
                <w:color w:val="000000"/>
                <w:sz w:val="24"/>
                <w:szCs w:val="24"/>
              </w:rPr>
              <w:t>11.68</w:t>
            </w:r>
          </w:p>
        </w:tc>
        <w:tc>
          <w:tcPr>
            <w:tcW w:w="1955" w:type="dxa"/>
            <w:tcBorders>
              <w:top w:val="nil"/>
              <w:left w:val="nil"/>
              <w:bottom w:val="single" w:sz="4" w:space="0" w:color="auto"/>
              <w:right w:val="nil"/>
            </w:tcBorders>
            <w:shd w:val="clear" w:color="auto" w:fill="auto"/>
            <w:noWrap/>
            <w:vAlign w:val="center"/>
            <w:hideMark/>
          </w:tcPr>
          <w:p w14:paraId="131557F5" w14:textId="77777777" w:rsidR="008239DE" w:rsidRPr="008621DA" w:rsidRDefault="008239DE" w:rsidP="007A7F74">
            <w:pPr>
              <w:jc w:val="both"/>
              <w:rPr>
                <w:color w:val="000000"/>
                <w:sz w:val="24"/>
                <w:szCs w:val="24"/>
              </w:rPr>
            </w:pPr>
            <w:r w:rsidRPr="008621DA">
              <w:rPr>
                <w:color w:val="000000"/>
                <w:sz w:val="24"/>
                <w:szCs w:val="24"/>
              </w:rPr>
              <w:t>15.10</w:t>
            </w:r>
          </w:p>
        </w:tc>
      </w:tr>
      <w:tr w:rsidR="008239DE" w:rsidRPr="008621DA" w14:paraId="217A049D" w14:textId="77777777" w:rsidTr="007A7F74">
        <w:trPr>
          <w:trHeight w:val="315"/>
          <w:jc w:val="center"/>
        </w:trPr>
        <w:tc>
          <w:tcPr>
            <w:tcW w:w="1716" w:type="dxa"/>
            <w:tcBorders>
              <w:top w:val="nil"/>
              <w:left w:val="nil"/>
              <w:bottom w:val="single" w:sz="4" w:space="0" w:color="auto"/>
              <w:right w:val="nil"/>
            </w:tcBorders>
            <w:shd w:val="clear" w:color="auto" w:fill="auto"/>
            <w:noWrap/>
            <w:vAlign w:val="bottom"/>
            <w:hideMark/>
          </w:tcPr>
          <w:p w14:paraId="7715F980" w14:textId="77777777" w:rsidR="008239DE" w:rsidRPr="008621DA" w:rsidRDefault="008239DE" w:rsidP="007A7F74">
            <w:pPr>
              <w:jc w:val="both"/>
              <w:rPr>
                <w:color w:val="000000"/>
                <w:sz w:val="24"/>
                <w:szCs w:val="24"/>
              </w:rPr>
            </w:pPr>
            <w:r w:rsidRPr="008621DA">
              <w:rPr>
                <w:color w:val="000000"/>
                <w:sz w:val="24"/>
                <w:szCs w:val="24"/>
              </w:rPr>
              <w:t>15.00 - 16.00</w:t>
            </w:r>
          </w:p>
        </w:tc>
        <w:tc>
          <w:tcPr>
            <w:tcW w:w="1149" w:type="dxa"/>
            <w:tcBorders>
              <w:top w:val="nil"/>
              <w:left w:val="nil"/>
              <w:bottom w:val="single" w:sz="4" w:space="0" w:color="auto"/>
              <w:right w:val="nil"/>
            </w:tcBorders>
            <w:shd w:val="clear" w:color="auto" w:fill="auto"/>
            <w:noWrap/>
            <w:vAlign w:val="center"/>
            <w:hideMark/>
          </w:tcPr>
          <w:p w14:paraId="21119A57" w14:textId="77777777" w:rsidR="008239DE" w:rsidRPr="008621DA" w:rsidRDefault="008239DE" w:rsidP="007A7F74">
            <w:pPr>
              <w:jc w:val="both"/>
              <w:rPr>
                <w:color w:val="000000"/>
                <w:sz w:val="24"/>
                <w:szCs w:val="24"/>
              </w:rPr>
            </w:pPr>
            <w:r w:rsidRPr="008621DA">
              <w:rPr>
                <w:color w:val="000000"/>
                <w:sz w:val="24"/>
                <w:szCs w:val="24"/>
              </w:rPr>
              <w:t>15.95</w:t>
            </w:r>
          </w:p>
        </w:tc>
        <w:tc>
          <w:tcPr>
            <w:tcW w:w="1955" w:type="dxa"/>
            <w:tcBorders>
              <w:top w:val="nil"/>
              <w:left w:val="nil"/>
              <w:bottom w:val="single" w:sz="4" w:space="0" w:color="auto"/>
              <w:right w:val="nil"/>
            </w:tcBorders>
            <w:shd w:val="clear" w:color="auto" w:fill="auto"/>
            <w:noWrap/>
            <w:vAlign w:val="center"/>
            <w:hideMark/>
          </w:tcPr>
          <w:p w14:paraId="3B5AB261" w14:textId="77777777" w:rsidR="008239DE" w:rsidRPr="008621DA" w:rsidRDefault="008239DE" w:rsidP="007A7F74">
            <w:pPr>
              <w:jc w:val="both"/>
              <w:rPr>
                <w:color w:val="000000"/>
                <w:sz w:val="24"/>
                <w:szCs w:val="24"/>
              </w:rPr>
            </w:pPr>
            <w:r w:rsidRPr="008621DA">
              <w:rPr>
                <w:color w:val="000000"/>
                <w:sz w:val="24"/>
                <w:szCs w:val="24"/>
              </w:rPr>
              <w:t>22.32</w:t>
            </w:r>
          </w:p>
        </w:tc>
      </w:tr>
      <w:tr w:rsidR="008239DE" w:rsidRPr="008621DA" w14:paraId="2FBCF755" w14:textId="77777777" w:rsidTr="007A7F74">
        <w:trPr>
          <w:trHeight w:val="315"/>
          <w:jc w:val="center"/>
        </w:trPr>
        <w:tc>
          <w:tcPr>
            <w:tcW w:w="1716" w:type="dxa"/>
            <w:tcBorders>
              <w:top w:val="nil"/>
              <w:left w:val="nil"/>
              <w:bottom w:val="single" w:sz="4" w:space="0" w:color="auto"/>
              <w:right w:val="nil"/>
            </w:tcBorders>
            <w:shd w:val="clear" w:color="auto" w:fill="auto"/>
            <w:noWrap/>
            <w:vAlign w:val="bottom"/>
            <w:hideMark/>
          </w:tcPr>
          <w:p w14:paraId="610FB88D" w14:textId="77777777" w:rsidR="008239DE" w:rsidRPr="008621DA" w:rsidRDefault="008239DE" w:rsidP="007A7F74">
            <w:pPr>
              <w:jc w:val="both"/>
              <w:rPr>
                <w:color w:val="000000"/>
                <w:sz w:val="24"/>
                <w:szCs w:val="24"/>
              </w:rPr>
            </w:pPr>
            <w:r w:rsidRPr="008621DA">
              <w:rPr>
                <w:color w:val="000000"/>
                <w:sz w:val="24"/>
                <w:szCs w:val="24"/>
              </w:rPr>
              <w:t>16.00 - 17.00</w:t>
            </w:r>
          </w:p>
        </w:tc>
        <w:tc>
          <w:tcPr>
            <w:tcW w:w="1149" w:type="dxa"/>
            <w:tcBorders>
              <w:top w:val="nil"/>
              <w:left w:val="nil"/>
              <w:bottom w:val="single" w:sz="4" w:space="0" w:color="auto"/>
              <w:right w:val="nil"/>
            </w:tcBorders>
            <w:shd w:val="clear" w:color="auto" w:fill="auto"/>
            <w:noWrap/>
            <w:vAlign w:val="center"/>
            <w:hideMark/>
          </w:tcPr>
          <w:p w14:paraId="3327D7EF" w14:textId="77777777" w:rsidR="008239DE" w:rsidRPr="008621DA" w:rsidRDefault="008239DE" w:rsidP="007A7F74">
            <w:pPr>
              <w:jc w:val="both"/>
              <w:rPr>
                <w:color w:val="000000"/>
                <w:sz w:val="24"/>
                <w:szCs w:val="24"/>
              </w:rPr>
            </w:pPr>
            <w:r w:rsidRPr="008621DA">
              <w:rPr>
                <w:color w:val="000000"/>
                <w:sz w:val="24"/>
                <w:szCs w:val="24"/>
              </w:rPr>
              <w:t>18.37</w:t>
            </w:r>
          </w:p>
        </w:tc>
        <w:tc>
          <w:tcPr>
            <w:tcW w:w="1955" w:type="dxa"/>
            <w:tcBorders>
              <w:top w:val="nil"/>
              <w:left w:val="nil"/>
              <w:bottom w:val="single" w:sz="4" w:space="0" w:color="auto"/>
              <w:right w:val="nil"/>
            </w:tcBorders>
            <w:shd w:val="clear" w:color="auto" w:fill="auto"/>
            <w:noWrap/>
            <w:vAlign w:val="center"/>
            <w:hideMark/>
          </w:tcPr>
          <w:p w14:paraId="1A93B615" w14:textId="77777777" w:rsidR="008239DE" w:rsidRPr="008621DA" w:rsidRDefault="008239DE" w:rsidP="007A7F74">
            <w:pPr>
              <w:jc w:val="both"/>
              <w:rPr>
                <w:color w:val="000000"/>
                <w:sz w:val="24"/>
                <w:szCs w:val="24"/>
              </w:rPr>
            </w:pPr>
            <w:r w:rsidRPr="008621DA">
              <w:rPr>
                <w:color w:val="000000"/>
                <w:sz w:val="24"/>
                <w:szCs w:val="24"/>
              </w:rPr>
              <w:t>28.18</w:t>
            </w:r>
          </w:p>
        </w:tc>
      </w:tr>
    </w:tbl>
    <w:p w14:paraId="7F693817" w14:textId="77777777" w:rsidR="008239DE" w:rsidRDefault="008239DE" w:rsidP="008239DE">
      <w:pPr>
        <w:spacing w:line="276" w:lineRule="auto"/>
        <w:ind w:left="1560" w:firstLine="141"/>
        <w:jc w:val="both"/>
      </w:pPr>
      <w:r>
        <w:t>Sumber: Analisis dengan Excel 2007, 2024</w:t>
      </w:r>
    </w:p>
    <w:p w14:paraId="0299BDC0" w14:textId="77777777" w:rsidR="008239DE" w:rsidRDefault="008239DE" w:rsidP="008239DE">
      <w:pPr>
        <w:spacing w:line="276" w:lineRule="auto"/>
        <w:ind w:left="1701"/>
        <w:jc w:val="both"/>
      </w:pPr>
    </w:p>
    <w:p w14:paraId="5F1117BC" w14:textId="77777777" w:rsidR="008239DE" w:rsidRDefault="008239DE" w:rsidP="008239DE">
      <w:pPr>
        <w:jc w:val="both"/>
      </w:pPr>
      <w:r w:rsidRPr="0012320A">
        <w:t xml:space="preserve">Dari tabel </w:t>
      </w:r>
      <w:r>
        <w:t>2</w:t>
      </w:r>
      <w:r w:rsidRPr="0012320A">
        <w:t xml:space="preserve"> dapat dilihat bahwa rata-rata waktu yang dibutuhkan kendaraan untuk melakukan putar balik arah </w:t>
      </w:r>
      <w:r w:rsidRPr="0012320A">
        <w:rPr>
          <w:i/>
        </w:rPr>
        <w:t>(U-Turn)</w:t>
      </w:r>
      <w:r w:rsidRPr="0012320A">
        <w:t xml:space="preserve"> terbesar terjadi pada pagi dan sore hari.</w:t>
      </w:r>
      <w:r>
        <w:t xml:space="preserve"> Untuk rata-rata waktu terbesar pada sepeda motor (MC) </w:t>
      </w:r>
      <w:r w:rsidRPr="0012320A">
        <w:t xml:space="preserve">adalah </w:t>
      </w:r>
      <w:r>
        <w:t>18.37</w:t>
      </w:r>
      <w:r w:rsidRPr="0012320A">
        <w:t xml:space="preserve"> detik, kendaraan ringan (LV) terbesar adalah </w:t>
      </w:r>
      <w:r>
        <w:t xml:space="preserve">28.37 </w:t>
      </w:r>
      <w:r w:rsidRPr="0012320A">
        <w:t>detik.</w:t>
      </w:r>
    </w:p>
    <w:p w14:paraId="2DC86EDA" w14:textId="77777777" w:rsidR="008239DE" w:rsidRDefault="008239DE" w:rsidP="008239DE">
      <w:pPr>
        <w:jc w:val="both"/>
      </w:pPr>
    </w:p>
    <w:p w14:paraId="7D516CB8" w14:textId="77777777" w:rsidR="008239DE" w:rsidRDefault="008239DE" w:rsidP="008239DE">
      <w:pPr>
        <w:jc w:val="both"/>
      </w:pPr>
    </w:p>
    <w:p w14:paraId="79E8214A" w14:textId="77777777" w:rsidR="008239DE" w:rsidRDefault="008239DE" w:rsidP="008239DE">
      <w:pPr>
        <w:jc w:val="both"/>
      </w:pPr>
    </w:p>
    <w:p w14:paraId="3C3868FB" w14:textId="77777777" w:rsidR="008239DE" w:rsidRDefault="008239DE" w:rsidP="008239DE">
      <w:pPr>
        <w:jc w:val="both"/>
      </w:pPr>
    </w:p>
    <w:p w14:paraId="002FAE92" w14:textId="77777777" w:rsidR="008239DE" w:rsidRDefault="008239DE" w:rsidP="008239DE">
      <w:pPr>
        <w:jc w:val="both"/>
      </w:pPr>
    </w:p>
    <w:p w14:paraId="424EE9FB" w14:textId="77777777" w:rsidR="008239DE" w:rsidRDefault="008239DE" w:rsidP="008239DE">
      <w:pPr>
        <w:jc w:val="both"/>
      </w:pPr>
    </w:p>
    <w:p w14:paraId="6888EB47" w14:textId="77777777" w:rsidR="008239DE" w:rsidRPr="00C96BD5" w:rsidRDefault="008239DE" w:rsidP="008239DE">
      <w:pPr>
        <w:widowControl/>
        <w:autoSpaceDE/>
        <w:autoSpaceDN/>
        <w:spacing w:before="90"/>
        <w:ind w:right="289"/>
        <w:contextualSpacing/>
        <w:jc w:val="both"/>
        <w:rPr>
          <w:b/>
        </w:rPr>
      </w:pPr>
      <w:r>
        <w:rPr>
          <w:b/>
        </w:rPr>
        <w:t xml:space="preserve">4.4 </w:t>
      </w:r>
      <w:r w:rsidRPr="00C96BD5">
        <w:rPr>
          <w:b/>
        </w:rPr>
        <w:t>Kecepatan Kendaraan U-Turn</w:t>
      </w:r>
    </w:p>
    <w:p w14:paraId="67B7040B" w14:textId="77777777" w:rsidR="008239DE" w:rsidRDefault="008239DE" w:rsidP="008239DE">
      <w:pPr>
        <w:jc w:val="both"/>
      </w:pPr>
      <w:r w:rsidRPr="00905DED">
        <w:t xml:space="preserve">Perhitungan kecepatan kendaraan yang melakukan putar balik arah </w:t>
      </w:r>
      <w:r w:rsidRPr="00905DED">
        <w:rPr>
          <w:i/>
        </w:rPr>
        <w:t>(U-Turn)</w:t>
      </w:r>
      <w:r w:rsidRPr="00905DED">
        <w:t xml:space="preserve"> di lakukan dengan menggunakan persamaan berikut:</w:t>
      </w:r>
    </w:p>
    <w:p w14:paraId="7323007F" w14:textId="77777777" w:rsidR="008239DE" w:rsidRPr="00905DED" w:rsidRDefault="008239DE" w:rsidP="008239DE">
      <w:pPr>
        <w:jc w:val="both"/>
      </w:pPr>
    </w:p>
    <w:tbl>
      <w:tblPr>
        <w:tblW w:w="1843" w:type="dxa"/>
        <w:jc w:val="center"/>
        <w:tblLook w:val="04A0" w:firstRow="1" w:lastRow="0" w:firstColumn="1" w:lastColumn="0" w:noHBand="0" w:noVBand="1"/>
      </w:tblPr>
      <w:tblGrid>
        <w:gridCol w:w="709"/>
        <w:gridCol w:w="425"/>
        <w:gridCol w:w="709"/>
      </w:tblGrid>
      <w:tr w:rsidR="008239DE" w:rsidRPr="00134950" w14:paraId="742D11CF" w14:textId="77777777" w:rsidTr="007A7F74">
        <w:trPr>
          <w:trHeight w:val="300"/>
          <w:jc w:val="center"/>
        </w:trPr>
        <w:tc>
          <w:tcPr>
            <w:tcW w:w="709" w:type="dxa"/>
            <w:vMerge w:val="restart"/>
            <w:tcBorders>
              <w:top w:val="nil"/>
              <w:left w:val="nil"/>
              <w:bottom w:val="nil"/>
              <w:right w:val="nil"/>
            </w:tcBorders>
            <w:shd w:val="clear" w:color="auto" w:fill="auto"/>
            <w:noWrap/>
            <w:vAlign w:val="center"/>
            <w:hideMark/>
          </w:tcPr>
          <w:p w14:paraId="20D6F48F" w14:textId="77777777" w:rsidR="008239DE" w:rsidRPr="00134950" w:rsidRDefault="008239DE" w:rsidP="007A7F74">
            <w:pPr>
              <w:jc w:val="both"/>
              <w:rPr>
                <w:color w:val="000000"/>
              </w:rPr>
            </w:pPr>
            <w:r w:rsidRPr="00134950">
              <w:rPr>
                <w:color w:val="000000"/>
              </w:rPr>
              <w:t>V</w:t>
            </w:r>
          </w:p>
        </w:tc>
        <w:tc>
          <w:tcPr>
            <w:tcW w:w="425" w:type="dxa"/>
            <w:vMerge w:val="restart"/>
            <w:tcBorders>
              <w:top w:val="nil"/>
              <w:left w:val="nil"/>
              <w:bottom w:val="nil"/>
              <w:right w:val="nil"/>
            </w:tcBorders>
            <w:shd w:val="clear" w:color="auto" w:fill="auto"/>
            <w:noWrap/>
            <w:vAlign w:val="center"/>
            <w:hideMark/>
          </w:tcPr>
          <w:p w14:paraId="7170E57E" w14:textId="77777777" w:rsidR="008239DE" w:rsidRPr="00134950" w:rsidRDefault="008239DE" w:rsidP="007A7F74">
            <w:pPr>
              <w:jc w:val="both"/>
              <w:rPr>
                <w:color w:val="000000"/>
              </w:rPr>
            </w:pPr>
            <w:r w:rsidRPr="00134950">
              <w:rPr>
                <w:color w:val="000000"/>
              </w:rPr>
              <w:t>=</w:t>
            </w:r>
          </w:p>
        </w:tc>
        <w:tc>
          <w:tcPr>
            <w:tcW w:w="709" w:type="dxa"/>
            <w:tcBorders>
              <w:top w:val="nil"/>
              <w:left w:val="nil"/>
              <w:bottom w:val="single" w:sz="4" w:space="0" w:color="auto"/>
              <w:right w:val="nil"/>
            </w:tcBorders>
            <w:shd w:val="clear" w:color="auto" w:fill="auto"/>
            <w:noWrap/>
            <w:vAlign w:val="center"/>
            <w:hideMark/>
          </w:tcPr>
          <w:p w14:paraId="132100EC" w14:textId="77777777" w:rsidR="008239DE" w:rsidRPr="00134950" w:rsidRDefault="008239DE" w:rsidP="007A7F74">
            <w:pPr>
              <w:jc w:val="both"/>
              <w:rPr>
                <w:color w:val="000000"/>
              </w:rPr>
            </w:pPr>
            <w:r w:rsidRPr="00134950">
              <w:rPr>
                <w:color w:val="000000"/>
              </w:rPr>
              <w:t>LL</w:t>
            </w:r>
          </w:p>
        </w:tc>
      </w:tr>
      <w:tr w:rsidR="008239DE" w:rsidRPr="00134950" w14:paraId="7E5FB227" w14:textId="77777777" w:rsidTr="007A7F74">
        <w:trPr>
          <w:trHeight w:val="300"/>
          <w:jc w:val="center"/>
        </w:trPr>
        <w:tc>
          <w:tcPr>
            <w:tcW w:w="709" w:type="dxa"/>
            <w:vMerge/>
            <w:tcBorders>
              <w:top w:val="nil"/>
              <w:left w:val="nil"/>
              <w:bottom w:val="nil"/>
              <w:right w:val="nil"/>
            </w:tcBorders>
            <w:vAlign w:val="center"/>
            <w:hideMark/>
          </w:tcPr>
          <w:p w14:paraId="00111542" w14:textId="77777777" w:rsidR="008239DE" w:rsidRPr="00134950" w:rsidRDefault="008239DE" w:rsidP="007A7F74">
            <w:pPr>
              <w:jc w:val="both"/>
              <w:rPr>
                <w:color w:val="000000"/>
              </w:rPr>
            </w:pPr>
          </w:p>
        </w:tc>
        <w:tc>
          <w:tcPr>
            <w:tcW w:w="425" w:type="dxa"/>
            <w:vMerge/>
            <w:tcBorders>
              <w:top w:val="nil"/>
              <w:left w:val="nil"/>
              <w:bottom w:val="nil"/>
              <w:right w:val="nil"/>
            </w:tcBorders>
            <w:vAlign w:val="center"/>
            <w:hideMark/>
          </w:tcPr>
          <w:p w14:paraId="2A693D8D" w14:textId="77777777" w:rsidR="008239DE" w:rsidRPr="00134950" w:rsidRDefault="008239DE" w:rsidP="007A7F74">
            <w:pPr>
              <w:jc w:val="both"/>
              <w:rPr>
                <w:color w:val="000000"/>
              </w:rPr>
            </w:pPr>
          </w:p>
        </w:tc>
        <w:tc>
          <w:tcPr>
            <w:tcW w:w="709" w:type="dxa"/>
            <w:tcBorders>
              <w:top w:val="nil"/>
              <w:left w:val="nil"/>
              <w:bottom w:val="nil"/>
              <w:right w:val="nil"/>
            </w:tcBorders>
            <w:shd w:val="clear" w:color="auto" w:fill="auto"/>
            <w:noWrap/>
            <w:vAlign w:val="center"/>
            <w:hideMark/>
          </w:tcPr>
          <w:p w14:paraId="226B0306" w14:textId="77777777" w:rsidR="008239DE" w:rsidRPr="00134950" w:rsidRDefault="008239DE" w:rsidP="007A7F74">
            <w:pPr>
              <w:jc w:val="both"/>
              <w:rPr>
                <w:color w:val="000000"/>
              </w:rPr>
            </w:pPr>
            <w:r w:rsidRPr="00134950">
              <w:rPr>
                <w:color w:val="000000"/>
              </w:rPr>
              <w:t>TT</w:t>
            </w:r>
          </w:p>
        </w:tc>
      </w:tr>
    </w:tbl>
    <w:p w14:paraId="38426C1E" w14:textId="77777777" w:rsidR="008239DE" w:rsidRPr="00134950" w:rsidRDefault="008239DE" w:rsidP="008239DE">
      <w:pPr>
        <w:pStyle w:val="ListParagraph"/>
        <w:ind w:left="1560"/>
        <w:jc w:val="both"/>
      </w:pPr>
    </w:p>
    <w:p w14:paraId="673A8EBE" w14:textId="77777777" w:rsidR="008239DE" w:rsidRPr="00134950" w:rsidRDefault="008239DE" w:rsidP="008239DE">
      <w:pPr>
        <w:pStyle w:val="ListParagraph"/>
        <w:ind w:left="1560"/>
        <w:jc w:val="both"/>
      </w:pPr>
      <w:r w:rsidRPr="00134950">
        <w:t>Dengan:</w:t>
      </w:r>
    </w:p>
    <w:p w14:paraId="4C82F2AD" w14:textId="77777777" w:rsidR="008239DE" w:rsidRPr="00134950" w:rsidRDefault="008239DE" w:rsidP="008239DE">
      <w:pPr>
        <w:pStyle w:val="ListParagraph"/>
        <w:ind w:left="1560"/>
        <w:jc w:val="both"/>
      </w:pPr>
      <w:r w:rsidRPr="00134950">
        <w:t>V</w:t>
      </w:r>
      <w:r w:rsidRPr="00134950">
        <w:tab/>
        <w:t>= Kecepatan (km/jam)</w:t>
      </w:r>
    </w:p>
    <w:p w14:paraId="56A4C704" w14:textId="77777777" w:rsidR="008239DE" w:rsidRPr="00134950" w:rsidRDefault="008239DE" w:rsidP="008239DE">
      <w:pPr>
        <w:pStyle w:val="ListParagraph"/>
        <w:ind w:left="1560"/>
        <w:jc w:val="both"/>
      </w:pPr>
      <w:r w:rsidRPr="00134950">
        <w:t>LL</w:t>
      </w:r>
      <w:r w:rsidRPr="00134950">
        <w:tab/>
        <w:t>= Jarak tempuh (km)</w:t>
      </w:r>
    </w:p>
    <w:p w14:paraId="0A73BB13" w14:textId="77777777" w:rsidR="008239DE" w:rsidRPr="00134950" w:rsidRDefault="008239DE" w:rsidP="008239DE">
      <w:pPr>
        <w:pStyle w:val="ListParagraph"/>
        <w:ind w:left="1560"/>
        <w:jc w:val="both"/>
      </w:pPr>
      <w:r w:rsidRPr="00134950">
        <w:t>TT</w:t>
      </w:r>
      <w:r w:rsidRPr="00134950">
        <w:tab/>
        <w:t>= Waktu tempuh (jam)</w:t>
      </w:r>
    </w:p>
    <w:p w14:paraId="14DC7A7B" w14:textId="77777777" w:rsidR="008239DE" w:rsidRDefault="008239DE" w:rsidP="008239DE">
      <w:pPr>
        <w:ind w:right="49"/>
        <w:jc w:val="both"/>
      </w:pPr>
    </w:p>
    <w:p w14:paraId="69538B76" w14:textId="77777777" w:rsidR="008239DE" w:rsidRPr="00905DED" w:rsidRDefault="008239DE" w:rsidP="008239DE">
      <w:pPr>
        <w:ind w:right="49"/>
        <w:jc w:val="both"/>
      </w:pPr>
      <w:r>
        <w:t>B</w:t>
      </w:r>
      <w:r w:rsidRPr="00905DED">
        <w:t>erikut perhitungan kecepatan dengan contoh yang diambil yaitu waktu tempuh rata-rata sepeda motor (MC) pada hari senin pagi jam 07.00 – 08.00 sebagai berikut:</w:t>
      </w:r>
    </w:p>
    <w:p w14:paraId="529BA1B8" w14:textId="77777777" w:rsidR="008239DE" w:rsidRDefault="008239DE" w:rsidP="008239DE">
      <w:pPr>
        <w:jc w:val="both"/>
      </w:pPr>
    </w:p>
    <w:p w14:paraId="3797E078" w14:textId="77777777" w:rsidR="008239DE" w:rsidRDefault="008239DE" w:rsidP="008239DE">
      <w:pPr>
        <w:jc w:val="center"/>
      </w:pPr>
      <w:r w:rsidRPr="00356637">
        <w:t xml:space="preserve">Tabel </w:t>
      </w:r>
      <w:r>
        <w:t>3.</w:t>
      </w:r>
      <w:r w:rsidRPr="00356637">
        <w:t xml:space="preserve"> Kecepatan Kendaraan U-Turn</w:t>
      </w:r>
    </w:p>
    <w:tbl>
      <w:tblPr>
        <w:tblW w:w="4187" w:type="dxa"/>
        <w:jc w:val="center"/>
        <w:tblLook w:val="04A0" w:firstRow="1" w:lastRow="0" w:firstColumn="1" w:lastColumn="0" w:noHBand="0" w:noVBand="1"/>
      </w:tblPr>
      <w:tblGrid>
        <w:gridCol w:w="1777"/>
        <w:gridCol w:w="1276"/>
        <w:gridCol w:w="1134"/>
      </w:tblGrid>
      <w:tr w:rsidR="008239DE" w:rsidRPr="008621DA" w14:paraId="5447FB14" w14:textId="77777777" w:rsidTr="007A7F74">
        <w:trPr>
          <w:trHeight w:val="315"/>
          <w:jc w:val="center"/>
        </w:trPr>
        <w:tc>
          <w:tcPr>
            <w:tcW w:w="1777" w:type="dxa"/>
            <w:vMerge w:val="restart"/>
            <w:tcBorders>
              <w:top w:val="single" w:sz="4" w:space="0" w:color="auto"/>
              <w:left w:val="nil"/>
              <w:bottom w:val="single" w:sz="4" w:space="0" w:color="000000"/>
              <w:right w:val="nil"/>
            </w:tcBorders>
            <w:shd w:val="clear" w:color="auto" w:fill="auto"/>
            <w:noWrap/>
            <w:vAlign w:val="center"/>
            <w:hideMark/>
          </w:tcPr>
          <w:p w14:paraId="588B2027" w14:textId="77777777" w:rsidR="008239DE" w:rsidRPr="008621DA" w:rsidRDefault="008239DE" w:rsidP="007A7F74">
            <w:pPr>
              <w:jc w:val="both"/>
              <w:rPr>
                <w:color w:val="000000"/>
              </w:rPr>
            </w:pPr>
            <w:r w:rsidRPr="008621DA">
              <w:rPr>
                <w:color w:val="000000"/>
              </w:rPr>
              <w:t>Waktu</w:t>
            </w:r>
          </w:p>
        </w:tc>
        <w:tc>
          <w:tcPr>
            <w:tcW w:w="2410" w:type="dxa"/>
            <w:gridSpan w:val="2"/>
            <w:tcBorders>
              <w:top w:val="single" w:sz="4" w:space="0" w:color="auto"/>
              <w:left w:val="nil"/>
              <w:bottom w:val="single" w:sz="4" w:space="0" w:color="auto"/>
              <w:right w:val="nil"/>
            </w:tcBorders>
            <w:shd w:val="clear" w:color="auto" w:fill="auto"/>
            <w:noWrap/>
            <w:vAlign w:val="center"/>
            <w:hideMark/>
          </w:tcPr>
          <w:p w14:paraId="6C5D59B9" w14:textId="77777777" w:rsidR="008239DE" w:rsidRPr="008621DA" w:rsidRDefault="008239DE" w:rsidP="007A7F74">
            <w:pPr>
              <w:jc w:val="both"/>
              <w:rPr>
                <w:color w:val="000000"/>
              </w:rPr>
            </w:pPr>
            <w:r w:rsidRPr="008621DA">
              <w:rPr>
                <w:color w:val="000000"/>
              </w:rPr>
              <w:t>Kendaraan U-Turn (km/jam)</w:t>
            </w:r>
          </w:p>
        </w:tc>
      </w:tr>
      <w:tr w:rsidR="008239DE" w:rsidRPr="008621DA" w14:paraId="1BC7946D" w14:textId="77777777" w:rsidTr="007A7F74">
        <w:trPr>
          <w:trHeight w:val="315"/>
          <w:jc w:val="center"/>
        </w:trPr>
        <w:tc>
          <w:tcPr>
            <w:tcW w:w="1777" w:type="dxa"/>
            <w:vMerge/>
            <w:tcBorders>
              <w:top w:val="single" w:sz="4" w:space="0" w:color="auto"/>
              <w:left w:val="nil"/>
              <w:bottom w:val="single" w:sz="4" w:space="0" w:color="000000"/>
              <w:right w:val="nil"/>
            </w:tcBorders>
            <w:vAlign w:val="center"/>
            <w:hideMark/>
          </w:tcPr>
          <w:p w14:paraId="68780541" w14:textId="77777777" w:rsidR="008239DE" w:rsidRPr="008621DA" w:rsidRDefault="008239DE" w:rsidP="007A7F74">
            <w:pPr>
              <w:jc w:val="both"/>
              <w:rPr>
                <w:color w:val="000000"/>
              </w:rPr>
            </w:pPr>
          </w:p>
        </w:tc>
        <w:tc>
          <w:tcPr>
            <w:tcW w:w="1276" w:type="dxa"/>
            <w:tcBorders>
              <w:top w:val="nil"/>
              <w:left w:val="nil"/>
              <w:bottom w:val="single" w:sz="4" w:space="0" w:color="auto"/>
              <w:right w:val="nil"/>
            </w:tcBorders>
            <w:shd w:val="clear" w:color="auto" w:fill="auto"/>
            <w:noWrap/>
            <w:vAlign w:val="center"/>
            <w:hideMark/>
          </w:tcPr>
          <w:p w14:paraId="5F6E8A65" w14:textId="77777777" w:rsidR="008239DE" w:rsidRPr="008621DA" w:rsidRDefault="008239DE" w:rsidP="007A7F74">
            <w:pPr>
              <w:jc w:val="both"/>
              <w:rPr>
                <w:color w:val="000000"/>
              </w:rPr>
            </w:pPr>
            <w:r w:rsidRPr="008621DA">
              <w:rPr>
                <w:color w:val="000000"/>
              </w:rPr>
              <w:t>MC</w:t>
            </w:r>
          </w:p>
        </w:tc>
        <w:tc>
          <w:tcPr>
            <w:tcW w:w="1134" w:type="dxa"/>
            <w:tcBorders>
              <w:top w:val="nil"/>
              <w:left w:val="nil"/>
              <w:bottom w:val="single" w:sz="4" w:space="0" w:color="auto"/>
              <w:right w:val="nil"/>
            </w:tcBorders>
            <w:shd w:val="clear" w:color="auto" w:fill="auto"/>
            <w:noWrap/>
            <w:vAlign w:val="center"/>
            <w:hideMark/>
          </w:tcPr>
          <w:p w14:paraId="2EC0213B" w14:textId="77777777" w:rsidR="008239DE" w:rsidRPr="008621DA" w:rsidRDefault="008239DE" w:rsidP="007A7F74">
            <w:pPr>
              <w:jc w:val="both"/>
              <w:rPr>
                <w:color w:val="000000"/>
              </w:rPr>
            </w:pPr>
            <w:r w:rsidRPr="008621DA">
              <w:rPr>
                <w:color w:val="000000"/>
              </w:rPr>
              <w:t>LV</w:t>
            </w:r>
          </w:p>
        </w:tc>
      </w:tr>
      <w:tr w:rsidR="008239DE" w:rsidRPr="008621DA" w14:paraId="3275818B" w14:textId="77777777" w:rsidTr="007A7F74">
        <w:trPr>
          <w:trHeight w:val="300"/>
          <w:jc w:val="center"/>
        </w:trPr>
        <w:tc>
          <w:tcPr>
            <w:tcW w:w="1777" w:type="dxa"/>
            <w:tcBorders>
              <w:top w:val="nil"/>
              <w:left w:val="nil"/>
              <w:bottom w:val="single" w:sz="4" w:space="0" w:color="auto"/>
              <w:right w:val="nil"/>
            </w:tcBorders>
            <w:shd w:val="clear" w:color="auto" w:fill="auto"/>
            <w:noWrap/>
            <w:vAlign w:val="center"/>
            <w:hideMark/>
          </w:tcPr>
          <w:p w14:paraId="5295D1B8" w14:textId="77777777" w:rsidR="008239DE" w:rsidRPr="008621DA" w:rsidRDefault="008239DE" w:rsidP="007A7F74">
            <w:pPr>
              <w:jc w:val="both"/>
              <w:rPr>
                <w:color w:val="000000"/>
              </w:rPr>
            </w:pPr>
            <w:r w:rsidRPr="008621DA">
              <w:rPr>
                <w:color w:val="000000"/>
              </w:rPr>
              <w:t>Senin</w:t>
            </w:r>
          </w:p>
        </w:tc>
        <w:tc>
          <w:tcPr>
            <w:tcW w:w="1276" w:type="dxa"/>
            <w:tcBorders>
              <w:top w:val="nil"/>
              <w:left w:val="nil"/>
              <w:bottom w:val="single" w:sz="4" w:space="0" w:color="auto"/>
              <w:right w:val="nil"/>
            </w:tcBorders>
            <w:shd w:val="clear" w:color="auto" w:fill="auto"/>
            <w:noWrap/>
            <w:vAlign w:val="center"/>
            <w:hideMark/>
          </w:tcPr>
          <w:p w14:paraId="589B5B8E" w14:textId="77777777" w:rsidR="008239DE" w:rsidRPr="008621DA" w:rsidRDefault="008239DE" w:rsidP="007A7F74">
            <w:pPr>
              <w:jc w:val="both"/>
              <w:rPr>
                <w:color w:val="000000"/>
              </w:rPr>
            </w:pPr>
            <w:r w:rsidRPr="008621DA">
              <w:rPr>
                <w:color w:val="000000"/>
              </w:rPr>
              <w:t> </w:t>
            </w:r>
          </w:p>
        </w:tc>
        <w:tc>
          <w:tcPr>
            <w:tcW w:w="1134" w:type="dxa"/>
            <w:tcBorders>
              <w:top w:val="nil"/>
              <w:left w:val="nil"/>
              <w:bottom w:val="single" w:sz="4" w:space="0" w:color="auto"/>
              <w:right w:val="nil"/>
            </w:tcBorders>
            <w:shd w:val="clear" w:color="auto" w:fill="auto"/>
            <w:noWrap/>
            <w:vAlign w:val="center"/>
            <w:hideMark/>
          </w:tcPr>
          <w:p w14:paraId="5B143D03" w14:textId="77777777" w:rsidR="008239DE" w:rsidRPr="008621DA" w:rsidRDefault="008239DE" w:rsidP="007A7F74">
            <w:pPr>
              <w:jc w:val="both"/>
              <w:rPr>
                <w:color w:val="000000"/>
              </w:rPr>
            </w:pPr>
            <w:r w:rsidRPr="008621DA">
              <w:rPr>
                <w:color w:val="000000"/>
              </w:rPr>
              <w:t> </w:t>
            </w:r>
          </w:p>
        </w:tc>
      </w:tr>
      <w:tr w:rsidR="008239DE" w:rsidRPr="008621DA" w14:paraId="1CCEBE33" w14:textId="77777777" w:rsidTr="007A7F74">
        <w:trPr>
          <w:trHeight w:val="315"/>
          <w:jc w:val="center"/>
        </w:trPr>
        <w:tc>
          <w:tcPr>
            <w:tcW w:w="1777" w:type="dxa"/>
            <w:tcBorders>
              <w:top w:val="nil"/>
              <w:left w:val="nil"/>
              <w:bottom w:val="single" w:sz="4" w:space="0" w:color="auto"/>
              <w:right w:val="nil"/>
            </w:tcBorders>
            <w:shd w:val="clear" w:color="auto" w:fill="auto"/>
            <w:noWrap/>
            <w:vAlign w:val="center"/>
            <w:hideMark/>
          </w:tcPr>
          <w:p w14:paraId="60F78916" w14:textId="77777777" w:rsidR="008239DE" w:rsidRPr="008621DA" w:rsidRDefault="008239DE" w:rsidP="007A7F74">
            <w:pPr>
              <w:jc w:val="both"/>
              <w:rPr>
                <w:color w:val="000000"/>
              </w:rPr>
            </w:pPr>
            <w:r w:rsidRPr="008621DA">
              <w:rPr>
                <w:color w:val="000000"/>
              </w:rPr>
              <w:t>07.00 - 08.00</w:t>
            </w:r>
          </w:p>
        </w:tc>
        <w:tc>
          <w:tcPr>
            <w:tcW w:w="1276" w:type="dxa"/>
            <w:tcBorders>
              <w:top w:val="nil"/>
              <w:left w:val="nil"/>
              <w:bottom w:val="single" w:sz="4" w:space="0" w:color="auto"/>
              <w:right w:val="nil"/>
            </w:tcBorders>
            <w:shd w:val="clear" w:color="auto" w:fill="auto"/>
            <w:noWrap/>
            <w:vAlign w:val="center"/>
            <w:hideMark/>
          </w:tcPr>
          <w:p w14:paraId="1352F7CC" w14:textId="77777777" w:rsidR="008239DE" w:rsidRPr="008621DA" w:rsidRDefault="008239DE" w:rsidP="007A7F74">
            <w:pPr>
              <w:jc w:val="both"/>
              <w:rPr>
                <w:color w:val="000000"/>
              </w:rPr>
            </w:pPr>
            <w:r w:rsidRPr="008621DA">
              <w:rPr>
                <w:color w:val="000000"/>
              </w:rPr>
              <w:t>10.44</w:t>
            </w:r>
          </w:p>
        </w:tc>
        <w:tc>
          <w:tcPr>
            <w:tcW w:w="1134" w:type="dxa"/>
            <w:tcBorders>
              <w:top w:val="nil"/>
              <w:left w:val="nil"/>
              <w:bottom w:val="single" w:sz="4" w:space="0" w:color="auto"/>
              <w:right w:val="nil"/>
            </w:tcBorders>
            <w:shd w:val="clear" w:color="auto" w:fill="auto"/>
            <w:noWrap/>
            <w:vAlign w:val="center"/>
            <w:hideMark/>
          </w:tcPr>
          <w:p w14:paraId="70F908AD" w14:textId="77777777" w:rsidR="008239DE" w:rsidRPr="008621DA" w:rsidRDefault="008239DE" w:rsidP="007A7F74">
            <w:pPr>
              <w:jc w:val="both"/>
              <w:rPr>
                <w:color w:val="000000"/>
              </w:rPr>
            </w:pPr>
            <w:r w:rsidRPr="008621DA">
              <w:rPr>
                <w:color w:val="000000"/>
              </w:rPr>
              <w:t>6.34</w:t>
            </w:r>
          </w:p>
        </w:tc>
      </w:tr>
      <w:tr w:rsidR="008239DE" w:rsidRPr="008621DA" w14:paraId="5E00823F" w14:textId="77777777" w:rsidTr="007A7F74">
        <w:trPr>
          <w:trHeight w:val="315"/>
          <w:jc w:val="center"/>
        </w:trPr>
        <w:tc>
          <w:tcPr>
            <w:tcW w:w="1777" w:type="dxa"/>
            <w:tcBorders>
              <w:top w:val="nil"/>
              <w:left w:val="nil"/>
              <w:bottom w:val="single" w:sz="4" w:space="0" w:color="auto"/>
              <w:right w:val="nil"/>
            </w:tcBorders>
            <w:shd w:val="clear" w:color="auto" w:fill="auto"/>
            <w:noWrap/>
            <w:vAlign w:val="center"/>
            <w:hideMark/>
          </w:tcPr>
          <w:p w14:paraId="42636CFD" w14:textId="77777777" w:rsidR="008239DE" w:rsidRPr="008621DA" w:rsidRDefault="008239DE" w:rsidP="007A7F74">
            <w:pPr>
              <w:jc w:val="both"/>
              <w:rPr>
                <w:color w:val="000000"/>
              </w:rPr>
            </w:pPr>
            <w:r w:rsidRPr="008621DA">
              <w:rPr>
                <w:color w:val="000000"/>
              </w:rPr>
              <w:t>08.00 - 09.00</w:t>
            </w:r>
          </w:p>
        </w:tc>
        <w:tc>
          <w:tcPr>
            <w:tcW w:w="1276" w:type="dxa"/>
            <w:tcBorders>
              <w:top w:val="nil"/>
              <w:left w:val="nil"/>
              <w:bottom w:val="single" w:sz="4" w:space="0" w:color="auto"/>
              <w:right w:val="nil"/>
            </w:tcBorders>
            <w:shd w:val="clear" w:color="auto" w:fill="auto"/>
            <w:noWrap/>
            <w:vAlign w:val="center"/>
            <w:hideMark/>
          </w:tcPr>
          <w:p w14:paraId="7B59042B" w14:textId="77777777" w:rsidR="008239DE" w:rsidRPr="008621DA" w:rsidRDefault="008239DE" w:rsidP="007A7F74">
            <w:pPr>
              <w:jc w:val="both"/>
              <w:rPr>
                <w:color w:val="000000"/>
              </w:rPr>
            </w:pPr>
            <w:r w:rsidRPr="008621DA">
              <w:rPr>
                <w:color w:val="000000"/>
              </w:rPr>
              <w:t>11.37</w:t>
            </w:r>
          </w:p>
        </w:tc>
        <w:tc>
          <w:tcPr>
            <w:tcW w:w="1134" w:type="dxa"/>
            <w:tcBorders>
              <w:top w:val="nil"/>
              <w:left w:val="nil"/>
              <w:bottom w:val="single" w:sz="4" w:space="0" w:color="auto"/>
              <w:right w:val="nil"/>
            </w:tcBorders>
            <w:shd w:val="clear" w:color="auto" w:fill="auto"/>
            <w:noWrap/>
            <w:vAlign w:val="center"/>
            <w:hideMark/>
          </w:tcPr>
          <w:p w14:paraId="2101D2CB" w14:textId="77777777" w:rsidR="008239DE" w:rsidRPr="008621DA" w:rsidRDefault="008239DE" w:rsidP="007A7F74">
            <w:pPr>
              <w:jc w:val="both"/>
              <w:rPr>
                <w:color w:val="000000"/>
              </w:rPr>
            </w:pPr>
            <w:r w:rsidRPr="008621DA">
              <w:rPr>
                <w:color w:val="000000"/>
              </w:rPr>
              <w:t>6.78</w:t>
            </w:r>
          </w:p>
        </w:tc>
      </w:tr>
      <w:tr w:rsidR="008239DE" w:rsidRPr="008621DA" w14:paraId="4A7922A1" w14:textId="77777777" w:rsidTr="007A7F74">
        <w:trPr>
          <w:trHeight w:val="315"/>
          <w:jc w:val="center"/>
        </w:trPr>
        <w:tc>
          <w:tcPr>
            <w:tcW w:w="1777" w:type="dxa"/>
            <w:tcBorders>
              <w:top w:val="nil"/>
              <w:left w:val="nil"/>
              <w:bottom w:val="single" w:sz="4" w:space="0" w:color="auto"/>
              <w:right w:val="nil"/>
            </w:tcBorders>
            <w:shd w:val="clear" w:color="auto" w:fill="auto"/>
            <w:noWrap/>
            <w:vAlign w:val="center"/>
            <w:hideMark/>
          </w:tcPr>
          <w:p w14:paraId="5491962F" w14:textId="77777777" w:rsidR="008239DE" w:rsidRPr="008621DA" w:rsidRDefault="008239DE" w:rsidP="007A7F74">
            <w:pPr>
              <w:jc w:val="both"/>
              <w:rPr>
                <w:color w:val="000000"/>
              </w:rPr>
            </w:pPr>
            <w:r w:rsidRPr="008621DA">
              <w:rPr>
                <w:color w:val="000000"/>
              </w:rPr>
              <w:t>12.00 - 13.00</w:t>
            </w:r>
          </w:p>
        </w:tc>
        <w:tc>
          <w:tcPr>
            <w:tcW w:w="1276" w:type="dxa"/>
            <w:tcBorders>
              <w:top w:val="nil"/>
              <w:left w:val="nil"/>
              <w:bottom w:val="single" w:sz="4" w:space="0" w:color="auto"/>
              <w:right w:val="nil"/>
            </w:tcBorders>
            <w:shd w:val="clear" w:color="auto" w:fill="auto"/>
            <w:noWrap/>
            <w:vAlign w:val="center"/>
            <w:hideMark/>
          </w:tcPr>
          <w:p w14:paraId="703B671B" w14:textId="77777777" w:rsidR="008239DE" w:rsidRPr="008621DA" w:rsidRDefault="008239DE" w:rsidP="007A7F74">
            <w:pPr>
              <w:jc w:val="both"/>
              <w:rPr>
                <w:color w:val="000000"/>
              </w:rPr>
            </w:pPr>
            <w:r w:rsidRPr="008621DA">
              <w:rPr>
                <w:color w:val="000000"/>
              </w:rPr>
              <w:t>14.75</w:t>
            </w:r>
          </w:p>
        </w:tc>
        <w:tc>
          <w:tcPr>
            <w:tcW w:w="1134" w:type="dxa"/>
            <w:tcBorders>
              <w:top w:val="nil"/>
              <w:left w:val="nil"/>
              <w:bottom w:val="single" w:sz="4" w:space="0" w:color="auto"/>
              <w:right w:val="nil"/>
            </w:tcBorders>
            <w:shd w:val="clear" w:color="auto" w:fill="auto"/>
            <w:noWrap/>
            <w:vAlign w:val="center"/>
            <w:hideMark/>
          </w:tcPr>
          <w:p w14:paraId="31EF7570" w14:textId="77777777" w:rsidR="008239DE" w:rsidRPr="008621DA" w:rsidRDefault="008239DE" w:rsidP="007A7F74">
            <w:pPr>
              <w:jc w:val="both"/>
              <w:rPr>
                <w:color w:val="000000"/>
              </w:rPr>
            </w:pPr>
            <w:r w:rsidRPr="008621DA">
              <w:rPr>
                <w:color w:val="000000"/>
              </w:rPr>
              <w:t>9.78</w:t>
            </w:r>
          </w:p>
        </w:tc>
      </w:tr>
      <w:tr w:rsidR="008239DE" w:rsidRPr="008621DA" w14:paraId="375B887C" w14:textId="77777777" w:rsidTr="007A7F74">
        <w:trPr>
          <w:trHeight w:val="315"/>
          <w:jc w:val="center"/>
        </w:trPr>
        <w:tc>
          <w:tcPr>
            <w:tcW w:w="1777" w:type="dxa"/>
            <w:tcBorders>
              <w:top w:val="nil"/>
              <w:left w:val="nil"/>
              <w:bottom w:val="single" w:sz="4" w:space="0" w:color="auto"/>
              <w:right w:val="nil"/>
            </w:tcBorders>
            <w:shd w:val="clear" w:color="auto" w:fill="auto"/>
            <w:noWrap/>
            <w:vAlign w:val="center"/>
            <w:hideMark/>
          </w:tcPr>
          <w:p w14:paraId="24324545" w14:textId="77777777" w:rsidR="008239DE" w:rsidRPr="008621DA" w:rsidRDefault="008239DE" w:rsidP="007A7F74">
            <w:pPr>
              <w:jc w:val="both"/>
              <w:rPr>
                <w:color w:val="000000"/>
              </w:rPr>
            </w:pPr>
            <w:r w:rsidRPr="008621DA">
              <w:rPr>
                <w:color w:val="000000"/>
              </w:rPr>
              <w:t>13.00 - 14.00</w:t>
            </w:r>
          </w:p>
        </w:tc>
        <w:tc>
          <w:tcPr>
            <w:tcW w:w="1276" w:type="dxa"/>
            <w:tcBorders>
              <w:top w:val="nil"/>
              <w:left w:val="nil"/>
              <w:bottom w:val="single" w:sz="4" w:space="0" w:color="auto"/>
              <w:right w:val="nil"/>
            </w:tcBorders>
            <w:shd w:val="clear" w:color="auto" w:fill="auto"/>
            <w:noWrap/>
            <w:vAlign w:val="center"/>
            <w:hideMark/>
          </w:tcPr>
          <w:p w14:paraId="3798262F" w14:textId="77777777" w:rsidR="008239DE" w:rsidRPr="008621DA" w:rsidRDefault="008239DE" w:rsidP="007A7F74">
            <w:pPr>
              <w:jc w:val="both"/>
              <w:rPr>
                <w:color w:val="000000"/>
              </w:rPr>
            </w:pPr>
            <w:r w:rsidRPr="008621DA">
              <w:rPr>
                <w:color w:val="000000"/>
              </w:rPr>
              <w:t>15.41</w:t>
            </w:r>
          </w:p>
        </w:tc>
        <w:tc>
          <w:tcPr>
            <w:tcW w:w="1134" w:type="dxa"/>
            <w:tcBorders>
              <w:top w:val="nil"/>
              <w:left w:val="nil"/>
              <w:bottom w:val="single" w:sz="4" w:space="0" w:color="auto"/>
              <w:right w:val="nil"/>
            </w:tcBorders>
            <w:shd w:val="clear" w:color="auto" w:fill="auto"/>
            <w:noWrap/>
            <w:vAlign w:val="center"/>
            <w:hideMark/>
          </w:tcPr>
          <w:p w14:paraId="62FDA2CD" w14:textId="77777777" w:rsidR="008239DE" w:rsidRPr="008621DA" w:rsidRDefault="008239DE" w:rsidP="007A7F74">
            <w:pPr>
              <w:jc w:val="both"/>
              <w:rPr>
                <w:color w:val="000000"/>
              </w:rPr>
            </w:pPr>
            <w:r w:rsidRPr="008621DA">
              <w:rPr>
                <w:color w:val="000000"/>
              </w:rPr>
              <w:t>11.92</w:t>
            </w:r>
          </w:p>
        </w:tc>
      </w:tr>
      <w:tr w:rsidR="008239DE" w:rsidRPr="008621DA" w14:paraId="08C83EC2" w14:textId="77777777" w:rsidTr="007A7F74">
        <w:trPr>
          <w:trHeight w:val="315"/>
          <w:jc w:val="center"/>
        </w:trPr>
        <w:tc>
          <w:tcPr>
            <w:tcW w:w="1777" w:type="dxa"/>
            <w:tcBorders>
              <w:top w:val="nil"/>
              <w:left w:val="nil"/>
              <w:bottom w:val="single" w:sz="4" w:space="0" w:color="auto"/>
              <w:right w:val="nil"/>
            </w:tcBorders>
            <w:shd w:val="clear" w:color="auto" w:fill="auto"/>
            <w:noWrap/>
            <w:vAlign w:val="center"/>
            <w:hideMark/>
          </w:tcPr>
          <w:p w14:paraId="4D8FDA1B" w14:textId="77777777" w:rsidR="008239DE" w:rsidRPr="008621DA" w:rsidRDefault="008239DE" w:rsidP="007A7F74">
            <w:pPr>
              <w:jc w:val="both"/>
              <w:rPr>
                <w:color w:val="000000"/>
              </w:rPr>
            </w:pPr>
            <w:r w:rsidRPr="008621DA">
              <w:rPr>
                <w:color w:val="000000"/>
              </w:rPr>
              <w:t>15.00 - 16.00</w:t>
            </w:r>
          </w:p>
        </w:tc>
        <w:tc>
          <w:tcPr>
            <w:tcW w:w="1276" w:type="dxa"/>
            <w:tcBorders>
              <w:top w:val="nil"/>
              <w:left w:val="nil"/>
              <w:bottom w:val="single" w:sz="4" w:space="0" w:color="auto"/>
              <w:right w:val="nil"/>
            </w:tcBorders>
            <w:shd w:val="clear" w:color="auto" w:fill="auto"/>
            <w:noWrap/>
            <w:vAlign w:val="center"/>
            <w:hideMark/>
          </w:tcPr>
          <w:p w14:paraId="22AF2E94" w14:textId="77777777" w:rsidR="008239DE" w:rsidRPr="008621DA" w:rsidRDefault="008239DE" w:rsidP="007A7F74">
            <w:pPr>
              <w:jc w:val="both"/>
              <w:rPr>
                <w:color w:val="000000"/>
              </w:rPr>
            </w:pPr>
            <w:r w:rsidRPr="008621DA">
              <w:rPr>
                <w:color w:val="000000"/>
              </w:rPr>
              <w:t>11.29</w:t>
            </w:r>
          </w:p>
        </w:tc>
        <w:tc>
          <w:tcPr>
            <w:tcW w:w="1134" w:type="dxa"/>
            <w:tcBorders>
              <w:top w:val="nil"/>
              <w:left w:val="nil"/>
              <w:bottom w:val="single" w:sz="4" w:space="0" w:color="auto"/>
              <w:right w:val="nil"/>
            </w:tcBorders>
            <w:shd w:val="clear" w:color="auto" w:fill="auto"/>
            <w:noWrap/>
            <w:vAlign w:val="center"/>
            <w:hideMark/>
          </w:tcPr>
          <w:p w14:paraId="359AA567" w14:textId="77777777" w:rsidR="008239DE" w:rsidRPr="008621DA" w:rsidRDefault="008239DE" w:rsidP="007A7F74">
            <w:pPr>
              <w:jc w:val="both"/>
              <w:rPr>
                <w:color w:val="000000"/>
              </w:rPr>
            </w:pPr>
            <w:r w:rsidRPr="008621DA">
              <w:rPr>
                <w:color w:val="000000"/>
              </w:rPr>
              <w:t>8.07</w:t>
            </w:r>
          </w:p>
        </w:tc>
      </w:tr>
      <w:tr w:rsidR="008239DE" w:rsidRPr="008621DA" w14:paraId="022EE6B9" w14:textId="77777777" w:rsidTr="007A7F74">
        <w:trPr>
          <w:trHeight w:val="315"/>
          <w:jc w:val="center"/>
        </w:trPr>
        <w:tc>
          <w:tcPr>
            <w:tcW w:w="1777" w:type="dxa"/>
            <w:tcBorders>
              <w:top w:val="nil"/>
              <w:left w:val="nil"/>
              <w:bottom w:val="single" w:sz="4" w:space="0" w:color="auto"/>
              <w:right w:val="nil"/>
            </w:tcBorders>
            <w:shd w:val="clear" w:color="auto" w:fill="auto"/>
            <w:noWrap/>
            <w:vAlign w:val="center"/>
            <w:hideMark/>
          </w:tcPr>
          <w:p w14:paraId="051C3FE5" w14:textId="77777777" w:rsidR="008239DE" w:rsidRPr="008621DA" w:rsidRDefault="008239DE" w:rsidP="007A7F74">
            <w:pPr>
              <w:jc w:val="both"/>
              <w:rPr>
                <w:color w:val="000000"/>
              </w:rPr>
            </w:pPr>
            <w:r w:rsidRPr="008621DA">
              <w:rPr>
                <w:color w:val="000000"/>
              </w:rPr>
              <w:t>16.00 - 17.00</w:t>
            </w:r>
          </w:p>
        </w:tc>
        <w:tc>
          <w:tcPr>
            <w:tcW w:w="1276" w:type="dxa"/>
            <w:tcBorders>
              <w:top w:val="nil"/>
              <w:left w:val="nil"/>
              <w:bottom w:val="single" w:sz="4" w:space="0" w:color="auto"/>
              <w:right w:val="nil"/>
            </w:tcBorders>
            <w:shd w:val="clear" w:color="auto" w:fill="auto"/>
            <w:noWrap/>
            <w:vAlign w:val="center"/>
            <w:hideMark/>
          </w:tcPr>
          <w:p w14:paraId="27CBD623" w14:textId="77777777" w:rsidR="008239DE" w:rsidRPr="008621DA" w:rsidRDefault="008239DE" w:rsidP="007A7F74">
            <w:pPr>
              <w:jc w:val="both"/>
              <w:rPr>
                <w:color w:val="000000"/>
              </w:rPr>
            </w:pPr>
            <w:r w:rsidRPr="008621DA">
              <w:rPr>
                <w:color w:val="000000"/>
              </w:rPr>
              <w:t>9.80</w:t>
            </w:r>
          </w:p>
        </w:tc>
        <w:tc>
          <w:tcPr>
            <w:tcW w:w="1134" w:type="dxa"/>
            <w:tcBorders>
              <w:top w:val="nil"/>
              <w:left w:val="nil"/>
              <w:bottom w:val="single" w:sz="4" w:space="0" w:color="auto"/>
              <w:right w:val="nil"/>
            </w:tcBorders>
            <w:shd w:val="clear" w:color="auto" w:fill="auto"/>
            <w:noWrap/>
            <w:vAlign w:val="center"/>
            <w:hideMark/>
          </w:tcPr>
          <w:p w14:paraId="51E2BB0E" w14:textId="77777777" w:rsidR="008239DE" w:rsidRPr="008621DA" w:rsidRDefault="008239DE" w:rsidP="007A7F74">
            <w:pPr>
              <w:jc w:val="both"/>
              <w:rPr>
                <w:color w:val="000000"/>
              </w:rPr>
            </w:pPr>
            <w:r w:rsidRPr="008621DA">
              <w:rPr>
                <w:color w:val="000000"/>
              </w:rPr>
              <w:t>6.39</w:t>
            </w:r>
          </w:p>
        </w:tc>
      </w:tr>
    </w:tbl>
    <w:p w14:paraId="5C560A7E" w14:textId="77777777" w:rsidR="008239DE" w:rsidRDefault="008239DE" w:rsidP="008239DE">
      <w:pPr>
        <w:spacing w:line="276" w:lineRule="auto"/>
        <w:ind w:left="2127"/>
        <w:jc w:val="both"/>
      </w:pPr>
      <w:r>
        <w:t>Sumber: Analisis dengan Excel 2007, 2024</w:t>
      </w:r>
    </w:p>
    <w:p w14:paraId="6BDD61F5" w14:textId="77777777" w:rsidR="008239DE" w:rsidRDefault="008239DE" w:rsidP="008239DE">
      <w:pPr>
        <w:spacing w:line="276" w:lineRule="auto"/>
        <w:ind w:left="1985"/>
        <w:jc w:val="both"/>
      </w:pPr>
    </w:p>
    <w:p w14:paraId="2703F136" w14:textId="77777777" w:rsidR="008239DE" w:rsidRDefault="008239DE" w:rsidP="008239DE">
      <w:pPr>
        <w:spacing w:line="276" w:lineRule="auto"/>
        <w:ind w:left="426" w:hanging="426"/>
        <w:jc w:val="both"/>
        <w:rPr>
          <w:b/>
          <w:sz w:val="24"/>
          <w:szCs w:val="24"/>
        </w:rPr>
      </w:pPr>
      <w:r>
        <w:rPr>
          <w:b/>
        </w:rPr>
        <w:t>4.5</w:t>
      </w:r>
      <w:r>
        <w:rPr>
          <w:b/>
        </w:rPr>
        <w:tab/>
      </w:r>
      <w:r>
        <w:rPr>
          <w:b/>
          <w:sz w:val="24"/>
          <w:szCs w:val="24"/>
        </w:rPr>
        <w:t>Panjang Antrian Kendaraan U-Turn</w:t>
      </w:r>
    </w:p>
    <w:p w14:paraId="5D496C2C" w14:textId="77777777" w:rsidR="008239DE" w:rsidRDefault="008239DE" w:rsidP="008239DE">
      <w:pPr>
        <w:jc w:val="both"/>
      </w:pPr>
      <w:r w:rsidRPr="00356637">
        <w:t xml:space="preserve">Survei panjang antrian dilakukan pada saat kendaraan melaukakn putar balik arah </w:t>
      </w:r>
      <w:r w:rsidRPr="00356637">
        <w:rPr>
          <w:i/>
        </w:rPr>
        <w:t>(U-Turn)</w:t>
      </w:r>
      <w:r w:rsidRPr="00356637">
        <w:t xml:space="preserve"> di jalan koti (depan pom bensin) Kota Jayapura. Antrian terjadi dikarenakan adanya kendaraan yang menunggu saat kenderaan lain sedang berputar balik dan adanya kendaraan dari arah pelabuahan Kota Jayapura sehingga menyebabkan antrian. Maka hasil pengamatan panjang antrian kendaraan saat melakukan putar balik arah (</w:t>
      </w:r>
      <w:r w:rsidRPr="00356637">
        <w:rPr>
          <w:i/>
        </w:rPr>
        <w:t>U-Turn)</w:t>
      </w:r>
      <w:r w:rsidRPr="00356637">
        <w:t xml:space="preserve"> dapat dilihat pada Tabel 4.</w:t>
      </w:r>
    </w:p>
    <w:p w14:paraId="64C7BFBB" w14:textId="77777777" w:rsidR="008239DE" w:rsidRDefault="008239DE" w:rsidP="008239DE">
      <w:pPr>
        <w:ind w:left="567" w:hanging="567"/>
        <w:jc w:val="center"/>
      </w:pPr>
      <w:r w:rsidRPr="00356637">
        <w:t xml:space="preserve">Tabel 4. </w:t>
      </w:r>
      <w:r>
        <w:t>P</w:t>
      </w:r>
      <w:r w:rsidRPr="00356637">
        <w:t>anjang antrian</w:t>
      </w:r>
    </w:p>
    <w:tbl>
      <w:tblPr>
        <w:tblW w:w="5742" w:type="dxa"/>
        <w:jc w:val="center"/>
        <w:tblLook w:val="04A0" w:firstRow="1" w:lastRow="0" w:firstColumn="1" w:lastColumn="0" w:noHBand="0" w:noVBand="1"/>
      </w:tblPr>
      <w:tblGrid>
        <w:gridCol w:w="1604"/>
        <w:gridCol w:w="1000"/>
        <w:gridCol w:w="1132"/>
        <w:gridCol w:w="927"/>
        <w:gridCol w:w="1079"/>
      </w:tblGrid>
      <w:tr w:rsidR="008239DE" w:rsidRPr="00790D94" w14:paraId="0B085930" w14:textId="77777777" w:rsidTr="007A7F74">
        <w:trPr>
          <w:trHeight w:val="868"/>
          <w:jc w:val="center"/>
        </w:trPr>
        <w:tc>
          <w:tcPr>
            <w:tcW w:w="1604" w:type="dxa"/>
            <w:vMerge w:val="restart"/>
            <w:tcBorders>
              <w:top w:val="single" w:sz="4" w:space="0" w:color="auto"/>
              <w:left w:val="nil"/>
              <w:bottom w:val="single" w:sz="4" w:space="0" w:color="000000"/>
              <w:right w:val="nil"/>
            </w:tcBorders>
            <w:shd w:val="clear" w:color="auto" w:fill="auto"/>
            <w:noWrap/>
            <w:vAlign w:val="center"/>
            <w:hideMark/>
          </w:tcPr>
          <w:p w14:paraId="5E134A6A" w14:textId="77777777" w:rsidR="008239DE" w:rsidRPr="00790D94" w:rsidRDefault="008239DE" w:rsidP="007A7F74">
            <w:pPr>
              <w:jc w:val="both"/>
              <w:rPr>
                <w:color w:val="000000"/>
              </w:rPr>
            </w:pPr>
            <w:r w:rsidRPr="00790D94">
              <w:rPr>
                <w:color w:val="000000"/>
              </w:rPr>
              <w:t>Waktu</w:t>
            </w:r>
          </w:p>
        </w:tc>
        <w:tc>
          <w:tcPr>
            <w:tcW w:w="4138" w:type="dxa"/>
            <w:gridSpan w:val="4"/>
            <w:tcBorders>
              <w:top w:val="single" w:sz="4" w:space="0" w:color="auto"/>
              <w:left w:val="nil"/>
              <w:bottom w:val="nil"/>
              <w:right w:val="nil"/>
            </w:tcBorders>
            <w:shd w:val="clear" w:color="auto" w:fill="auto"/>
            <w:noWrap/>
            <w:vAlign w:val="center"/>
            <w:hideMark/>
          </w:tcPr>
          <w:p w14:paraId="251AAA6A" w14:textId="77777777" w:rsidR="008239DE" w:rsidRPr="00790D94" w:rsidRDefault="008239DE" w:rsidP="007A7F74">
            <w:pPr>
              <w:jc w:val="both"/>
              <w:rPr>
                <w:color w:val="000000"/>
              </w:rPr>
            </w:pPr>
            <w:r w:rsidRPr="00790D94">
              <w:rPr>
                <w:color w:val="000000"/>
              </w:rPr>
              <w:t>Panjang Antrian (m)</w:t>
            </w:r>
          </w:p>
        </w:tc>
      </w:tr>
      <w:tr w:rsidR="008239DE" w:rsidRPr="00790D94" w14:paraId="3E586254" w14:textId="77777777" w:rsidTr="007A7F74">
        <w:trPr>
          <w:trHeight w:val="341"/>
          <w:jc w:val="center"/>
        </w:trPr>
        <w:tc>
          <w:tcPr>
            <w:tcW w:w="1604" w:type="dxa"/>
            <w:vMerge/>
            <w:tcBorders>
              <w:top w:val="single" w:sz="4" w:space="0" w:color="auto"/>
              <w:left w:val="nil"/>
              <w:bottom w:val="single" w:sz="4" w:space="0" w:color="000000"/>
              <w:right w:val="nil"/>
            </w:tcBorders>
            <w:vAlign w:val="center"/>
            <w:hideMark/>
          </w:tcPr>
          <w:p w14:paraId="5A522E26" w14:textId="77777777" w:rsidR="008239DE" w:rsidRPr="00790D94" w:rsidRDefault="008239DE" w:rsidP="007A7F74">
            <w:pPr>
              <w:jc w:val="both"/>
              <w:rPr>
                <w:color w:val="000000"/>
              </w:rPr>
            </w:pPr>
          </w:p>
        </w:tc>
        <w:tc>
          <w:tcPr>
            <w:tcW w:w="1000" w:type="dxa"/>
            <w:tcBorders>
              <w:top w:val="single" w:sz="4" w:space="0" w:color="auto"/>
              <w:left w:val="nil"/>
              <w:bottom w:val="single" w:sz="4" w:space="0" w:color="auto"/>
              <w:right w:val="nil"/>
            </w:tcBorders>
            <w:shd w:val="clear" w:color="auto" w:fill="auto"/>
            <w:noWrap/>
            <w:vAlign w:val="center"/>
            <w:hideMark/>
          </w:tcPr>
          <w:p w14:paraId="1DC14BFC" w14:textId="77777777" w:rsidR="008239DE" w:rsidRPr="00790D94" w:rsidRDefault="008239DE" w:rsidP="007A7F74">
            <w:pPr>
              <w:jc w:val="both"/>
              <w:rPr>
                <w:color w:val="000000"/>
              </w:rPr>
            </w:pPr>
            <w:r w:rsidRPr="00790D94">
              <w:rPr>
                <w:color w:val="000000"/>
              </w:rPr>
              <w:t>Senin</w:t>
            </w:r>
          </w:p>
        </w:tc>
        <w:tc>
          <w:tcPr>
            <w:tcW w:w="1132" w:type="dxa"/>
            <w:tcBorders>
              <w:top w:val="single" w:sz="4" w:space="0" w:color="auto"/>
              <w:left w:val="nil"/>
              <w:bottom w:val="single" w:sz="4" w:space="0" w:color="auto"/>
              <w:right w:val="nil"/>
            </w:tcBorders>
            <w:shd w:val="clear" w:color="auto" w:fill="auto"/>
            <w:noWrap/>
            <w:vAlign w:val="center"/>
            <w:hideMark/>
          </w:tcPr>
          <w:p w14:paraId="1B8CD6C5" w14:textId="77777777" w:rsidR="008239DE" w:rsidRPr="00790D94" w:rsidRDefault="008239DE" w:rsidP="007A7F74">
            <w:pPr>
              <w:jc w:val="both"/>
              <w:rPr>
                <w:color w:val="000000"/>
              </w:rPr>
            </w:pPr>
            <w:r w:rsidRPr="00790D94">
              <w:rPr>
                <w:color w:val="000000"/>
              </w:rPr>
              <w:t>Selasa</w:t>
            </w:r>
          </w:p>
        </w:tc>
        <w:tc>
          <w:tcPr>
            <w:tcW w:w="927" w:type="dxa"/>
            <w:tcBorders>
              <w:top w:val="single" w:sz="4" w:space="0" w:color="auto"/>
              <w:left w:val="nil"/>
              <w:bottom w:val="single" w:sz="4" w:space="0" w:color="auto"/>
              <w:right w:val="nil"/>
            </w:tcBorders>
            <w:shd w:val="clear" w:color="auto" w:fill="auto"/>
            <w:noWrap/>
            <w:vAlign w:val="center"/>
            <w:hideMark/>
          </w:tcPr>
          <w:p w14:paraId="0517FD57" w14:textId="77777777" w:rsidR="008239DE" w:rsidRPr="00790D94" w:rsidRDefault="008239DE" w:rsidP="007A7F74">
            <w:pPr>
              <w:jc w:val="both"/>
              <w:rPr>
                <w:color w:val="000000"/>
              </w:rPr>
            </w:pPr>
            <w:r w:rsidRPr="00790D94">
              <w:rPr>
                <w:color w:val="000000"/>
              </w:rPr>
              <w:t>Rabu</w:t>
            </w:r>
          </w:p>
        </w:tc>
        <w:tc>
          <w:tcPr>
            <w:tcW w:w="1079" w:type="dxa"/>
            <w:tcBorders>
              <w:top w:val="single" w:sz="4" w:space="0" w:color="auto"/>
              <w:left w:val="nil"/>
              <w:bottom w:val="single" w:sz="4" w:space="0" w:color="auto"/>
              <w:right w:val="nil"/>
            </w:tcBorders>
            <w:shd w:val="clear" w:color="auto" w:fill="auto"/>
            <w:noWrap/>
            <w:vAlign w:val="center"/>
            <w:hideMark/>
          </w:tcPr>
          <w:p w14:paraId="045EA7CF" w14:textId="77777777" w:rsidR="008239DE" w:rsidRPr="00790D94" w:rsidRDefault="008239DE" w:rsidP="007A7F74">
            <w:pPr>
              <w:jc w:val="both"/>
              <w:rPr>
                <w:color w:val="000000"/>
              </w:rPr>
            </w:pPr>
            <w:r w:rsidRPr="00790D94">
              <w:rPr>
                <w:color w:val="000000"/>
              </w:rPr>
              <w:t>Kamis</w:t>
            </w:r>
          </w:p>
        </w:tc>
      </w:tr>
      <w:tr w:rsidR="008239DE" w:rsidRPr="00790D94" w14:paraId="10DCD15D" w14:textId="77777777" w:rsidTr="007A7F74">
        <w:trPr>
          <w:trHeight w:val="324"/>
          <w:jc w:val="center"/>
        </w:trPr>
        <w:tc>
          <w:tcPr>
            <w:tcW w:w="1604" w:type="dxa"/>
            <w:tcBorders>
              <w:top w:val="nil"/>
              <w:left w:val="nil"/>
              <w:bottom w:val="nil"/>
              <w:right w:val="nil"/>
            </w:tcBorders>
            <w:shd w:val="clear" w:color="auto" w:fill="auto"/>
            <w:vAlign w:val="center"/>
            <w:hideMark/>
          </w:tcPr>
          <w:p w14:paraId="5FC0F7D9" w14:textId="77777777" w:rsidR="008239DE" w:rsidRPr="00790D94" w:rsidRDefault="008239DE" w:rsidP="007A7F74">
            <w:pPr>
              <w:jc w:val="both"/>
              <w:rPr>
                <w:color w:val="000000"/>
              </w:rPr>
            </w:pPr>
            <w:r w:rsidRPr="00790D94">
              <w:rPr>
                <w:color w:val="000000"/>
              </w:rPr>
              <w:t>07.00 - 08.00</w:t>
            </w:r>
          </w:p>
        </w:tc>
        <w:tc>
          <w:tcPr>
            <w:tcW w:w="1000" w:type="dxa"/>
            <w:tcBorders>
              <w:top w:val="nil"/>
              <w:left w:val="nil"/>
              <w:bottom w:val="nil"/>
              <w:right w:val="nil"/>
            </w:tcBorders>
            <w:shd w:val="clear" w:color="auto" w:fill="auto"/>
            <w:noWrap/>
            <w:vAlign w:val="center"/>
            <w:hideMark/>
          </w:tcPr>
          <w:p w14:paraId="08F116AD" w14:textId="77777777" w:rsidR="008239DE" w:rsidRPr="00790D94" w:rsidRDefault="008239DE" w:rsidP="007A7F74">
            <w:pPr>
              <w:jc w:val="both"/>
              <w:rPr>
                <w:color w:val="000000"/>
              </w:rPr>
            </w:pPr>
            <w:r w:rsidRPr="00790D94">
              <w:rPr>
                <w:color w:val="000000"/>
              </w:rPr>
              <w:t>50</w:t>
            </w:r>
          </w:p>
        </w:tc>
        <w:tc>
          <w:tcPr>
            <w:tcW w:w="1132" w:type="dxa"/>
            <w:tcBorders>
              <w:top w:val="nil"/>
              <w:left w:val="nil"/>
              <w:bottom w:val="nil"/>
              <w:right w:val="nil"/>
            </w:tcBorders>
            <w:shd w:val="clear" w:color="auto" w:fill="auto"/>
            <w:noWrap/>
            <w:vAlign w:val="center"/>
            <w:hideMark/>
          </w:tcPr>
          <w:p w14:paraId="23FFB255" w14:textId="77777777" w:rsidR="008239DE" w:rsidRPr="00790D94" w:rsidRDefault="008239DE" w:rsidP="007A7F74">
            <w:pPr>
              <w:jc w:val="both"/>
              <w:rPr>
                <w:color w:val="000000"/>
              </w:rPr>
            </w:pPr>
            <w:r w:rsidRPr="00790D94">
              <w:rPr>
                <w:color w:val="000000"/>
              </w:rPr>
              <w:t>40</w:t>
            </w:r>
          </w:p>
        </w:tc>
        <w:tc>
          <w:tcPr>
            <w:tcW w:w="927" w:type="dxa"/>
            <w:tcBorders>
              <w:top w:val="nil"/>
              <w:left w:val="nil"/>
              <w:bottom w:val="nil"/>
              <w:right w:val="nil"/>
            </w:tcBorders>
            <w:shd w:val="clear" w:color="auto" w:fill="auto"/>
            <w:noWrap/>
            <w:vAlign w:val="center"/>
            <w:hideMark/>
          </w:tcPr>
          <w:p w14:paraId="2369254C" w14:textId="77777777" w:rsidR="008239DE" w:rsidRPr="00790D94" w:rsidRDefault="008239DE" w:rsidP="007A7F74">
            <w:pPr>
              <w:jc w:val="both"/>
              <w:rPr>
                <w:color w:val="000000"/>
              </w:rPr>
            </w:pPr>
            <w:r w:rsidRPr="00790D94">
              <w:rPr>
                <w:color w:val="000000"/>
              </w:rPr>
              <w:t>45</w:t>
            </w:r>
          </w:p>
        </w:tc>
        <w:tc>
          <w:tcPr>
            <w:tcW w:w="1079" w:type="dxa"/>
            <w:tcBorders>
              <w:top w:val="nil"/>
              <w:left w:val="nil"/>
              <w:bottom w:val="nil"/>
              <w:right w:val="nil"/>
            </w:tcBorders>
            <w:shd w:val="clear" w:color="auto" w:fill="auto"/>
            <w:noWrap/>
            <w:vAlign w:val="center"/>
            <w:hideMark/>
          </w:tcPr>
          <w:p w14:paraId="13C893DA" w14:textId="77777777" w:rsidR="008239DE" w:rsidRPr="00790D94" w:rsidRDefault="008239DE" w:rsidP="007A7F74">
            <w:pPr>
              <w:jc w:val="both"/>
              <w:rPr>
                <w:color w:val="000000"/>
              </w:rPr>
            </w:pPr>
            <w:r w:rsidRPr="00790D94">
              <w:rPr>
                <w:color w:val="000000"/>
              </w:rPr>
              <w:t>40</w:t>
            </w:r>
          </w:p>
        </w:tc>
      </w:tr>
      <w:tr w:rsidR="008239DE" w:rsidRPr="00790D94" w14:paraId="33702AA6" w14:textId="77777777" w:rsidTr="007A7F74">
        <w:trPr>
          <w:trHeight w:val="341"/>
          <w:jc w:val="center"/>
        </w:trPr>
        <w:tc>
          <w:tcPr>
            <w:tcW w:w="1604" w:type="dxa"/>
            <w:tcBorders>
              <w:top w:val="single" w:sz="4" w:space="0" w:color="auto"/>
              <w:left w:val="nil"/>
              <w:bottom w:val="nil"/>
              <w:right w:val="nil"/>
            </w:tcBorders>
            <w:shd w:val="clear" w:color="auto" w:fill="auto"/>
            <w:vAlign w:val="center"/>
            <w:hideMark/>
          </w:tcPr>
          <w:p w14:paraId="025894FC" w14:textId="77777777" w:rsidR="008239DE" w:rsidRPr="00790D94" w:rsidRDefault="008239DE" w:rsidP="007A7F74">
            <w:pPr>
              <w:jc w:val="both"/>
              <w:rPr>
                <w:color w:val="000000"/>
              </w:rPr>
            </w:pPr>
            <w:r w:rsidRPr="00790D94">
              <w:rPr>
                <w:color w:val="000000"/>
              </w:rPr>
              <w:t>08.00 - 09.00</w:t>
            </w:r>
          </w:p>
        </w:tc>
        <w:tc>
          <w:tcPr>
            <w:tcW w:w="1000" w:type="dxa"/>
            <w:tcBorders>
              <w:top w:val="single" w:sz="4" w:space="0" w:color="auto"/>
              <w:left w:val="nil"/>
              <w:bottom w:val="nil"/>
              <w:right w:val="nil"/>
            </w:tcBorders>
            <w:shd w:val="clear" w:color="auto" w:fill="auto"/>
            <w:noWrap/>
            <w:vAlign w:val="center"/>
            <w:hideMark/>
          </w:tcPr>
          <w:p w14:paraId="1B5843DE" w14:textId="77777777" w:rsidR="008239DE" w:rsidRPr="00790D94" w:rsidRDefault="008239DE" w:rsidP="007A7F74">
            <w:pPr>
              <w:jc w:val="both"/>
              <w:rPr>
                <w:color w:val="000000"/>
              </w:rPr>
            </w:pPr>
            <w:r w:rsidRPr="00790D94">
              <w:rPr>
                <w:color w:val="000000"/>
              </w:rPr>
              <w:t>20</w:t>
            </w:r>
          </w:p>
        </w:tc>
        <w:tc>
          <w:tcPr>
            <w:tcW w:w="1132" w:type="dxa"/>
            <w:tcBorders>
              <w:top w:val="single" w:sz="4" w:space="0" w:color="auto"/>
              <w:left w:val="nil"/>
              <w:bottom w:val="nil"/>
              <w:right w:val="nil"/>
            </w:tcBorders>
            <w:shd w:val="clear" w:color="auto" w:fill="auto"/>
            <w:noWrap/>
            <w:vAlign w:val="center"/>
            <w:hideMark/>
          </w:tcPr>
          <w:p w14:paraId="24305798" w14:textId="77777777" w:rsidR="008239DE" w:rsidRPr="00790D94" w:rsidRDefault="008239DE" w:rsidP="007A7F74">
            <w:pPr>
              <w:jc w:val="both"/>
              <w:rPr>
                <w:color w:val="000000"/>
              </w:rPr>
            </w:pPr>
            <w:r w:rsidRPr="00790D94">
              <w:rPr>
                <w:color w:val="000000"/>
              </w:rPr>
              <w:t>35</w:t>
            </w:r>
          </w:p>
        </w:tc>
        <w:tc>
          <w:tcPr>
            <w:tcW w:w="927" w:type="dxa"/>
            <w:tcBorders>
              <w:top w:val="single" w:sz="4" w:space="0" w:color="auto"/>
              <w:left w:val="nil"/>
              <w:bottom w:val="nil"/>
              <w:right w:val="nil"/>
            </w:tcBorders>
            <w:shd w:val="clear" w:color="auto" w:fill="auto"/>
            <w:noWrap/>
            <w:vAlign w:val="center"/>
            <w:hideMark/>
          </w:tcPr>
          <w:p w14:paraId="6D9D38AF" w14:textId="77777777" w:rsidR="008239DE" w:rsidRPr="00790D94" w:rsidRDefault="008239DE" w:rsidP="007A7F74">
            <w:pPr>
              <w:jc w:val="both"/>
              <w:rPr>
                <w:color w:val="000000"/>
              </w:rPr>
            </w:pPr>
            <w:r w:rsidRPr="00790D94">
              <w:rPr>
                <w:color w:val="000000"/>
              </w:rPr>
              <w:t>25</w:t>
            </w:r>
          </w:p>
        </w:tc>
        <w:tc>
          <w:tcPr>
            <w:tcW w:w="1079" w:type="dxa"/>
            <w:tcBorders>
              <w:top w:val="single" w:sz="4" w:space="0" w:color="auto"/>
              <w:left w:val="nil"/>
              <w:bottom w:val="nil"/>
              <w:right w:val="nil"/>
            </w:tcBorders>
            <w:shd w:val="clear" w:color="auto" w:fill="auto"/>
            <w:noWrap/>
            <w:vAlign w:val="center"/>
            <w:hideMark/>
          </w:tcPr>
          <w:p w14:paraId="439482F1" w14:textId="77777777" w:rsidR="008239DE" w:rsidRPr="00790D94" w:rsidRDefault="008239DE" w:rsidP="007A7F74">
            <w:pPr>
              <w:jc w:val="both"/>
              <w:rPr>
                <w:color w:val="000000"/>
              </w:rPr>
            </w:pPr>
            <w:r w:rsidRPr="00790D94">
              <w:rPr>
                <w:color w:val="000000"/>
              </w:rPr>
              <w:t>20</w:t>
            </w:r>
          </w:p>
        </w:tc>
      </w:tr>
      <w:tr w:rsidR="008239DE" w:rsidRPr="00790D94" w14:paraId="70DDDD4F" w14:textId="77777777" w:rsidTr="007A7F74">
        <w:trPr>
          <w:trHeight w:val="341"/>
          <w:jc w:val="center"/>
        </w:trPr>
        <w:tc>
          <w:tcPr>
            <w:tcW w:w="1604" w:type="dxa"/>
            <w:tcBorders>
              <w:top w:val="single" w:sz="4" w:space="0" w:color="auto"/>
              <w:left w:val="nil"/>
              <w:bottom w:val="nil"/>
              <w:right w:val="nil"/>
            </w:tcBorders>
            <w:shd w:val="clear" w:color="auto" w:fill="auto"/>
            <w:vAlign w:val="center"/>
            <w:hideMark/>
          </w:tcPr>
          <w:p w14:paraId="7120E6A3" w14:textId="77777777" w:rsidR="008239DE" w:rsidRPr="00790D94" w:rsidRDefault="008239DE" w:rsidP="007A7F74">
            <w:pPr>
              <w:jc w:val="both"/>
              <w:rPr>
                <w:color w:val="000000"/>
              </w:rPr>
            </w:pPr>
            <w:r w:rsidRPr="00790D94">
              <w:rPr>
                <w:color w:val="000000"/>
              </w:rPr>
              <w:t>12.00 - 13.00</w:t>
            </w:r>
          </w:p>
        </w:tc>
        <w:tc>
          <w:tcPr>
            <w:tcW w:w="1000" w:type="dxa"/>
            <w:tcBorders>
              <w:top w:val="single" w:sz="4" w:space="0" w:color="auto"/>
              <w:left w:val="nil"/>
              <w:bottom w:val="nil"/>
              <w:right w:val="nil"/>
            </w:tcBorders>
            <w:shd w:val="clear" w:color="auto" w:fill="auto"/>
            <w:noWrap/>
            <w:vAlign w:val="center"/>
            <w:hideMark/>
          </w:tcPr>
          <w:p w14:paraId="163CEE3C" w14:textId="77777777" w:rsidR="008239DE" w:rsidRPr="00790D94" w:rsidRDefault="008239DE" w:rsidP="007A7F74">
            <w:pPr>
              <w:jc w:val="both"/>
              <w:rPr>
                <w:color w:val="000000"/>
              </w:rPr>
            </w:pPr>
            <w:r w:rsidRPr="00790D94">
              <w:rPr>
                <w:color w:val="000000"/>
              </w:rPr>
              <w:t>10</w:t>
            </w:r>
          </w:p>
        </w:tc>
        <w:tc>
          <w:tcPr>
            <w:tcW w:w="1132" w:type="dxa"/>
            <w:tcBorders>
              <w:top w:val="single" w:sz="4" w:space="0" w:color="auto"/>
              <w:left w:val="nil"/>
              <w:bottom w:val="nil"/>
              <w:right w:val="nil"/>
            </w:tcBorders>
            <w:shd w:val="clear" w:color="auto" w:fill="auto"/>
            <w:noWrap/>
            <w:vAlign w:val="center"/>
            <w:hideMark/>
          </w:tcPr>
          <w:p w14:paraId="3A8C2061" w14:textId="77777777" w:rsidR="008239DE" w:rsidRPr="00790D94" w:rsidRDefault="008239DE" w:rsidP="007A7F74">
            <w:pPr>
              <w:jc w:val="both"/>
              <w:rPr>
                <w:color w:val="000000"/>
              </w:rPr>
            </w:pPr>
            <w:r w:rsidRPr="00790D94">
              <w:rPr>
                <w:color w:val="000000"/>
              </w:rPr>
              <w:t>5</w:t>
            </w:r>
          </w:p>
        </w:tc>
        <w:tc>
          <w:tcPr>
            <w:tcW w:w="927" w:type="dxa"/>
            <w:tcBorders>
              <w:top w:val="single" w:sz="4" w:space="0" w:color="auto"/>
              <w:left w:val="nil"/>
              <w:bottom w:val="nil"/>
              <w:right w:val="nil"/>
            </w:tcBorders>
            <w:shd w:val="clear" w:color="auto" w:fill="auto"/>
            <w:noWrap/>
            <w:vAlign w:val="center"/>
            <w:hideMark/>
          </w:tcPr>
          <w:p w14:paraId="2CC30600" w14:textId="77777777" w:rsidR="008239DE" w:rsidRPr="00790D94" w:rsidRDefault="008239DE" w:rsidP="007A7F74">
            <w:pPr>
              <w:jc w:val="both"/>
              <w:rPr>
                <w:color w:val="000000"/>
              </w:rPr>
            </w:pPr>
            <w:r w:rsidRPr="00790D94">
              <w:rPr>
                <w:color w:val="000000"/>
              </w:rPr>
              <w:t>10</w:t>
            </w:r>
          </w:p>
        </w:tc>
        <w:tc>
          <w:tcPr>
            <w:tcW w:w="1079" w:type="dxa"/>
            <w:tcBorders>
              <w:top w:val="single" w:sz="4" w:space="0" w:color="auto"/>
              <w:left w:val="nil"/>
              <w:bottom w:val="nil"/>
              <w:right w:val="nil"/>
            </w:tcBorders>
            <w:shd w:val="clear" w:color="auto" w:fill="auto"/>
            <w:noWrap/>
            <w:vAlign w:val="center"/>
            <w:hideMark/>
          </w:tcPr>
          <w:p w14:paraId="50CA02E5" w14:textId="77777777" w:rsidR="008239DE" w:rsidRPr="00790D94" w:rsidRDefault="008239DE" w:rsidP="007A7F74">
            <w:pPr>
              <w:jc w:val="both"/>
              <w:rPr>
                <w:color w:val="000000"/>
              </w:rPr>
            </w:pPr>
            <w:r w:rsidRPr="00790D94">
              <w:rPr>
                <w:color w:val="000000"/>
              </w:rPr>
              <w:t>10</w:t>
            </w:r>
          </w:p>
        </w:tc>
      </w:tr>
      <w:tr w:rsidR="008239DE" w:rsidRPr="00790D94" w14:paraId="36914145" w14:textId="77777777" w:rsidTr="007A7F74">
        <w:trPr>
          <w:trHeight w:val="324"/>
          <w:jc w:val="center"/>
        </w:trPr>
        <w:tc>
          <w:tcPr>
            <w:tcW w:w="1604" w:type="dxa"/>
            <w:tcBorders>
              <w:top w:val="single" w:sz="4" w:space="0" w:color="auto"/>
              <w:left w:val="nil"/>
              <w:bottom w:val="nil"/>
              <w:right w:val="nil"/>
            </w:tcBorders>
            <w:shd w:val="clear" w:color="auto" w:fill="auto"/>
            <w:vAlign w:val="center"/>
            <w:hideMark/>
          </w:tcPr>
          <w:p w14:paraId="0A8022E7" w14:textId="77777777" w:rsidR="008239DE" w:rsidRPr="00790D94" w:rsidRDefault="008239DE" w:rsidP="007A7F74">
            <w:pPr>
              <w:jc w:val="both"/>
              <w:rPr>
                <w:color w:val="000000"/>
              </w:rPr>
            </w:pPr>
            <w:r w:rsidRPr="00790D94">
              <w:rPr>
                <w:color w:val="000000"/>
              </w:rPr>
              <w:t>13.00 - 14.00</w:t>
            </w:r>
          </w:p>
        </w:tc>
        <w:tc>
          <w:tcPr>
            <w:tcW w:w="1000" w:type="dxa"/>
            <w:tcBorders>
              <w:top w:val="single" w:sz="4" w:space="0" w:color="auto"/>
              <w:left w:val="nil"/>
              <w:bottom w:val="nil"/>
              <w:right w:val="nil"/>
            </w:tcBorders>
            <w:shd w:val="clear" w:color="auto" w:fill="auto"/>
            <w:noWrap/>
            <w:vAlign w:val="center"/>
            <w:hideMark/>
          </w:tcPr>
          <w:p w14:paraId="70C7AD7D" w14:textId="77777777" w:rsidR="008239DE" w:rsidRPr="00790D94" w:rsidRDefault="008239DE" w:rsidP="007A7F74">
            <w:pPr>
              <w:jc w:val="both"/>
              <w:rPr>
                <w:color w:val="000000"/>
              </w:rPr>
            </w:pPr>
            <w:r w:rsidRPr="00790D94">
              <w:rPr>
                <w:color w:val="000000"/>
              </w:rPr>
              <w:t>10</w:t>
            </w:r>
          </w:p>
        </w:tc>
        <w:tc>
          <w:tcPr>
            <w:tcW w:w="1132" w:type="dxa"/>
            <w:tcBorders>
              <w:top w:val="single" w:sz="4" w:space="0" w:color="auto"/>
              <w:left w:val="nil"/>
              <w:bottom w:val="nil"/>
              <w:right w:val="nil"/>
            </w:tcBorders>
            <w:shd w:val="clear" w:color="auto" w:fill="auto"/>
            <w:noWrap/>
            <w:vAlign w:val="center"/>
            <w:hideMark/>
          </w:tcPr>
          <w:p w14:paraId="37578FBE" w14:textId="77777777" w:rsidR="008239DE" w:rsidRPr="00790D94" w:rsidRDefault="008239DE" w:rsidP="007A7F74">
            <w:pPr>
              <w:jc w:val="both"/>
              <w:rPr>
                <w:color w:val="000000"/>
              </w:rPr>
            </w:pPr>
            <w:r w:rsidRPr="00790D94">
              <w:rPr>
                <w:color w:val="000000"/>
              </w:rPr>
              <w:t>10</w:t>
            </w:r>
          </w:p>
        </w:tc>
        <w:tc>
          <w:tcPr>
            <w:tcW w:w="927" w:type="dxa"/>
            <w:tcBorders>
              <w:top w:val="single" w:sz="4" w:space="0" w:color="auto"/>
              <w:left w:val="nil"/>
              <w:bottom w:val="nil"/>
              <w:right w:val="nil"/>
            </w:tcBorders>
            <w:shd w:val="clear" w:color="auto" w:fill="auto"/>
            <w:noWrap/>
            <w:vAlign w:val="center"/>
            <w:hideMark/>
          </w:tcPr>
          <w:p w14:paraId="35324544" w14:textId="77777777" w:rsidR="008239DE" w:rsidRPr="00790D94" w:rsidRDefault="008239DE" w:rsidP="007A7F74">
            <w:pPr>
              <w:jc w:val="both"/>
              <w:rPr>
                <w:color w:val="000000"/>
              </w:rPr>
            </w:pPr>
            <w:r w:rsidRPr="00790D94">
              <w:rPr>
                <w:color w:val="000000"/>
              </w:rPr>
              <w:t>10</w:t>
            </w:r>
          </w:p>
        </w:tc>
        <w:tc>
          <w:tcPr>
            <w:tcW w:w="1079" w:type="dxa"/>
            <w:tcBorders>
              <w:top w:val="single" w:sz="4" w:space="0" w:color="auto"/>
              <w:left w:val="nil"/>
              <w:bottom w:val="nil"/>
              <w:right w:val="nil"/>
            </w:tcBorders>
            <w:shd w:val="clear" w:color="auto" w:fill="auto"/>
            <w:noWrap/>
            <w:vAlign w:val="center"/>
            <w:hideMark/>
          </w:tcPr>
          <w:p w14:paraId="649801FD" w14:textId="77777777" w:rsidR="008239DE" w:rsidRPr="00790D94" w:rsidRDefault="008239DE" w:rsidP="007A7F74">
            <w:pPr>
              <w:jc w:val="both"/>
              <w:rPr>
                <w:color w:val="000000"/>
              </w:rPr>
            </w:pPr>
            <w:r w:rsidRPr="00790D94">
              <w:rPr>
                <w:color w:val="000000"/>
              </w:rPr>
              <w:t>15</w:t>
            </w:r>
          </w:p>
        </w:tc>
      </w:tr>
      <w:tr w:rsidR="008239DE" w:rsidRPr="00790D94" w14:paraId="091BB821" w14:textId="77777777" w:rsidTr="007A7F74">
        <w:trPr>
          <w:trHeight w:val="283"/>
          <w:jc w:val="center"/>
        </w:trPr>
        <w:tc>
          <w:tcPr>
            <w:tcW w:w="1604" w:type="dxa"/>
            <w:tcBorders>
              <w:top w:val="single" w:sz="4" w:space="0" w:color="auto"/>
              <w:left w:val="nil"/>
              <w:bottom w:val="nil"/>
              <w:right w:val="nil"/>
            </w:tcBorders>
            <w:shd w:val="clear" w:color="auto" w:fill="auto"/>
            <w:vAlign w:val="center"/>
            <w:hideMark/>
          </w:tcPr>
          <w:p w14:paraId="7D81BF4A" w14:textId="77777777" w:rsidR="008239DE" w:rsidRPr="00790D94" w:rsidRDefault="008239DE" w:rsidP="007A7F74">
            <w:pPr>
              <w:jc w:val="both"/>
              <w:rPr>
                <w:color w:val="000000"/>
              </w:rPr>
            </w:pPr>
            <w:r w:rsidRPr="00790D94">
              <w:rPr>
                <w:color w:val="000000"/>
              </w:rPr>
              <w:t>15.00 - 16.00</w:t>
            </w:r>
          </w:p>
        </w:tc>
        <w:tc>
          <w:tcPr>
            <w:tcW w:w="1000" w:type="dxa"/>
            <w:tcBorders>
              <w:top w:val="single" w:sz="4" w:space="0" w:color="auto"/>
              <w:left w:val="nil"/>
              <w:bottom w:val="nil"/>
              <w:right w:val="nil"/>
            </w:tcBorders>
            <w:shd w:val="clear" w:color="auto" w:fill="auto"/>
            <w:noWrap/>
            <w:vAlign w:val="center"/>
            <w:hideMark/>
          </w:tcPr>
          <w:p w14:paraId="7594882B" w14:textId="77777777" w:rsidR="008239DE" w:rsidRPr="00790D94" w:rsidRDefault="008239DE" w:rsidP="007A7F74">
            <w:pPr>
              <w:jc w:val="both"/>
              <w:rPr>
                <w:color w:val="000000"/>
              </w:rPr>
            </w:pPr>
            <w:r w:rsidRPr="00790D94">
              <w:rPr>
                <w:color w:val="000000"/>
              </w:rPr>
              <w:t>15</w:t>
            </w:r>
          </w:p>
        </w:tc>
        <w:tc>
          <w:tcPr>
            <w:tcW w:w="1132" w:type="dxa"/>
            <w:tcBorders>
              <w:top w:val="single" w:sz="4" w:space="0" w:color="auto"/>
              <w:left w:val="nil"/>
              <w:bottom w:val="nil"/>
              <w:right w:val="nil"/>
            </w:tcBorders>
            <w:shd w:val="clear" w:color="auto" w:fill="auto"/>
            <w:noWrap/>
            <w:vAlign w:val="center"/>
            <w:hideMark/>
          </w:tcPr>
          <w:p w14:paraId="5E38D76D" w14:textId="77777777" w:rsidR="008239DE" w:rsidRPr="00790D94" w:rsidRDefault="008239DE" w:rsidP="007A7F74">
            <w:pPr>
              <w:jc w:val="both"/>
              <w:rPr>
                <w:color w:val="000000"/>
              </w:rPr>
            </w:pPr>
            <w:r w:rsidRPr="00790D94">
              <w:rPr>
                <w:color w:val="000000"/>
              </w:rPr>
              <w:t>10</w:t>
            </w:r>
          </w:p>
        </w:tc>
        <w:tc>
          <w:tcPr>
            <w:tcW w:w="927" w:type="dxa"/>
            <w:tcBorders>
              <w:top w:val="single" w:sz="4" w:space="0" w:color="auto"/>
              <w:left w:val="nil"/>
              <w:bottom w:val="nil"/>
              <w:right w:val="nil"/>
            </w:tcBorders>
            <w:shd w:val="clear" w:color="auto" w:fill="auto"/>
            <w:noWrap/>
            <w:vAlign w:val="center"/>
            <w:hideMark/>
          </w:tcPr>
          <w:p w14:paraId="45AD498A" w14:textId="77777777" w:rsidR="008239DE" w:rsidRPr="00790D94" w:rsidRDefault="008239DE" w:rsidP="007A7F74">
            <w:pPr>
              <w:jc w:val="both"/>
              <w:rPr>
                <w:color w:val="000000"/>
              </w:rPr>
            </w:pPr>
            <w:r w:rsidRPr="00790D94">
              <w:rPr>
                <w:color w:val="000000"/>
              </w:rPr>
              <w:t>15</w:t>
            </w:r>
          </w:p>
        </w:tc>
        <w:tc>
          <w:tcPr>
            <w:tcW w:w="1079" w:type="dxa"/>
            <w:tcBorders>
              <w:top w:val="single" w:sz="4" w:space="0" w:color="auto"/>
              <w:left w:val="nil"/>
              <w:bottom w:val="nil"/>
              <w:right w:val="nil"/>
            </w:tcBorders>
            <w:shd w:val="clear" w:color="auto" w:fill="auto"/>
            <w:noWrap/>
            <w:vAlign w:val="center"/>
            <w:hideMark/>
          </w:tcPr>
          <w:p w14:paraId="23EAFDEA" w14:textId="77777777" w:rsidR="008239DE" w:rsidRPr="00790D94" w:rsidRDefault="008239DE" w:rsidP="007A7F74">
            <w:pPr>
              <w:jc w:val="both"/>
              <w:rPr>
                <w:color w:val="000000"/>
              </w:rPr>
            </w:pPr>
            <w:r w:rsidRPr="00790D94">
              <w:rPr>
                <w:color w:val="000000"/>
              </w:rPr>
              <w:t>20</w:t>
            </w:r>
          </w:p>
        </w:tc>
      </w:tr>
      <w:tr w:rsidR="008239DE" w:rsidRPr="00790D94" w14:paraId="1FF72339" w14:textId="77777777" w:rsidTr="007A7F74">
        <w:trPr>
          <w:trHeight w:val="324"/>
          <w:jc w:val="center"/>
        </w:trPr>
        <w:tc>
          <w:tcPr>
            <w:tcW w:w="1604" w:type="dxa"/>
            <w:tcBorders>
              <w:top w:val="single" w:sz="4" w:space="0" w:color="auto"/>
              <w:left w:val="nil"/>
              <w:bottom w:val="single" w:sz="4" w:space="0" w:color="auto"/>
              <w:right w:val="nil"/>
            </w:tcBorders>
            <w:shd w:val="clear" w:color="auto" w:fill="auto"/>
            <w:vAlign w:val="center"/>
            <w:hideMark/>
          </w:tcPr>
          <w:p w14:paraId="07736D5C" w14:textId="77777777" w:rsidR="008239DE" w:rsidRPr="00790D94" w:rsidRDefault="008239DE" w:rsidP="007A7F74">
            <w:pPr>
              <w:jc w:val="both"/>
              <w:rPr>
                <w:color w:val="000000"/>
              </w:rPr>
            </w:pPr>
            <w:r w:rsidRPr="00790D94">
              <w:rPr>
                <w:color w:val="000000"/>
              </w:rPr>
              <w:t>16.00 - 17.00</w:t>
            </w:r>
          </w:p>
        </w:tc>
        <w:tc>
          <w:tcPr>
            <w:tcW w:w="1000" w:type="dxa"/>
            <w:tcBorders>
              <w:top w:val="single" w:sz="4" w:space="0" w:color="auto"/>
              <w:left w:val="nil"/>
              <w:bottom w:val="single" w:sz="4" w:space="0" w:color="auto"/>
              <w:right w:val="nil"/>
            </w:tcBorders>
            <w:shd w:val="clear" w:color="auto" w:fill="auto"/>
            <w:noWrap/>
            <w:vAlign w:val="center"/>
            <w:hideMark/>
          </w:tcPr>
          <w:p w14:paraId="72370BB4" w14:textId="77777777" w:rsidR="008239DE" w:rsidRPr="00790D94" w:rsidRDefault="008239DE" w:rsidP="007A7F74">
            <w:pPr>
              <w:jc w:val="both"/>
              <w:rPr>
                <w:color w:val="000000"/>
              </w:rPr>
            </w:pPr>
            <w:r w:rsidRPr="00790D94">
              <w:rPr>
                <w:color w:val="000000"/>
              </w:rPr>
              <w:t>40</w:t>
            </w:r>
          </w:p>
        </w:tc>
        <w:tc>
          <w:tcPr>
            <w:tcW w:w="1132" w:type="dxa"/>
            <w:tcBorders>
              <w:top w:val="single" w:sz="4" w:space="0" w:color="auto"/>
              <w:left w:val="nil"/>
              <w:bottom w:val="single" w:sz="4" w:space="0" w:color="auto"/>
              <w:right w:val="nil"/>
            </w:tcBorders>
            <w:shd w:val="clear" w:color="auto" w:fill="auto"/>
            <w:noWrap/>
            <w:vAlign w:val="center"/>
            <w:hideMark/>
          </w:tcPr>
          <w:p w14:paraId="44C8FBD1" w14:textId="77777777" w:rsidR="008239DE" w:rsidRPr="00790D94" w:rsidRDefault="008239DE" w:rsidP="007A7F74">
            <w:pPr>
              <w:jc w:val="both"/>
              <w:rPr>
                <w:color w:val="000000"/>
              </w:rPr>
            </w:pPr>
            <w:r w:rsidRPr="00790D94">
              <w:rPr>
                <w:color w:val="000000"/>
              </w:rPr>
              <w:t>30</w:t>
            </w:r>
          </w:p>
        </w:tc>
        <w:tc>
          <w:tcPr>
            <w:tcW w:w="927" w:type="dxa"/>
            <w:tcBorders>
              <w:top w:val="single" w:sz="4" w:space="0" w:color="auto"/>
              <w:left w:val="nil"/>
              <w:bottom w:val="single" w:sz="4" w:space="0" w:color="auto"/>
              <w:right w:val="nil"/>
            </w:tcBorders>
            <w:shd w:val="clear" w:color="auto" w:fill="auto"/>
            <w:noWrap/>
            <w:vAlign w:val="center"/>
            <w:hideMark/>
          </w:tcPr>
          <w:p w14:paraId="6D714B7A" w14:textId="77777777" w:rsidR="008239DE" w:rsidRPr="00790D94" w:rsidRDefault="008239DE" w:rsidP="007A7F74">
            <w:pPr>
              <w:jc w:val="both"/>
              <w:rPr>
                <w:color w:val="000000"/>
              </w:rPr>
            </w:pPr>
            <w:r w:rsidRPr="00790D94">
              <w:rPr>
                <w:color w:val="000000"/>
              </w:rPr>
              <w:t>40</w:t>
            </w:r>
          </w:p>
        </w:tc>
        <w:tc>
          <w:tcPr>
            <w:tcW w:w="1079" w:type="dxa"/>
            <w:tcBorders>
              <w:top w:val="single" w:sz="4" w:space="0" w:color="auto"/>
              <w:left w:val="nil"/>
              <w:bottom w:val="single" w:sz="4" w:space="0" w:color="auto"/>
              <w:right w:val="nil"/>
            </w:tcBorders>
            <w:shd w:val="clear" w:color="auto" w:fill="auto"/>
            <w:noWrap/>
            <w:vAlign w:val="center"/>
            <w:hideMark/>
          </w:tcPr>
          <w:p w14:paraId="2E697D42" w14:textId="77777777" w:rsidR="008239DE" w:rsidRPr="00790D94" w:rsidRDefault="008239DE" w:rsidP="007A7F74">
            <w:pPr>
              <w:jc w:val="both"/>
              <w:rPr>
                <w:color w:val="000000"/>
              </w:rPr>
            </w:pPr>
            <w:r w:rsidRPr="00790D94">
              <w:rPr>
                <w:color w:val="000000"/>
              </w:rPr>
              <w:t>45</w:t>
            </w:r>
          </w:p>
        </w:tc>
      </w:tr>
    </w:tbl>
    <w:p w14:paraId="670EF7CE" w14:textId="77777777" w:rsidR="008239DE" w:rsidRDefault="008239DE" w:rsidP="008239DE">
      <w:pPr>
        <w:spacing w:line="276" w:lineRule="auto"/>
        <w:ind w:left="993"/>
        <w:jc w:val="both"/>
      </w:pPr>
      <w:r>
        <w:t>Sumber: Analisis dengan Excel 2007, 2024</w:t>
      </w:r>
    </w:p>
    <w:p w14:paraId="44457938" w14:textId="77777777" w:rsidR="008239DE" w:rsidRDefault="008239DE" w:rsidP="008239DE">
      <w:pPr>
        <w:spacing w:line="276" w:lineRule="auto"/>
        <w:ind w:left="1276"/>
        <w:jc w:val="both"/>
      </w:pPr>
    </w:p>
    <w:p w14:paraId="04079F99" w14:textId="77777777" w:rsidR="008239DE" w:rsidRDefault="008239DE" w:rsidP="008239DE">
      <w:pPr>
        <w:ind w:right="49"/>
        <w:jc w:val="both"/>
      </w:pPr>
    </w:p>
    <w:p w14:paraId="38483BF3" w14:textId="69DDFB89" w:rsidR="008239DE" w:rsidRDefault="008239DE" w:rsidP="008239DE">
      <w:pPr>
        <w:ind w:right="49"/>
        <w:jc w:val="both"/>
      </w:pPr>
      <w:r w:rsidRPr="00781358">
        <w:t>Dari tabel 4.4 dapat dilihat bahwa panjang antrian sering terjadi di waktu pagi dan sore hari, hal ini terjadi karena tingginya aktivitas pada waktu tersebut. Antrian terpanjang yang terjadi adalah 50 m pada jam 07.00 – 08.00 WIT hari senin.</w:t>
      </w:r>
    </w:p>
    <w:p w14:paraId="2CEEFD7E" w14:textId="77777777" w:rsidR="008239DE" w:rsidRDefault="008239DE" w:rsidP="008239DE">
      <w:pPr>
        <w:ind w:right="49"/>
        <w:jc w:val="both"/>
      </w:pPr>
    </w:p>
    <w:p w14:paraId="32C217EC" w14:textId="77777777" w:rsidR="008239DE" w:rsidRPr="00E2436D" w:rsidRDefault="008239DE" w:rsidP="008239DE">
      <w:pPr>
        <w:pStyle w:val="ListParagraph"/>
        <w:widowControl/>
        <w:numPr>
          <w:ilvl w:val="0"/>
          <w:numId w:val="16"/>
        </w:numPr>
        <w:autoSpaceDE/>
        <w:autoSpaceDN/>
        <w:contextualSpacing/>
        <w:jc w:val="both"/>
        <w:rPr>
          <w:b/>
          <w:lang w:val="en-ID"/>
        </w:rPr>
      </w:pPr>
      <w:bookmarkStart w:id="1" w:name="_Hlk166523427"/>
      <w:r>
        <w:rPr>
          <w:b/>
          <w:lang w:val="en-ID"/>
        </w:rPr>
        <w:t>KESIMPULAN</w:t>
      </w:r>
    </w:p>
    <w:bookmarkEnd w:id="1"/>
    <w:p w14:paraId="5B1C7F3E" w14:textId="77777777" w:rsidR="008239DE" w:rsidRPr="00905DED" w:rsidRDefault="008239DE" w:rsidP="008239DE">
      <w:pPr>
        <w:jc w:val="both"/>
      </w:pPr>
      <w:r w:rsidRPr="00905DED">
        <w:t xml:space="preserve">Dari hasil pengamatan dan analisis data kendaraan yang melakukan putar balik arah </w:t>
      </w:r>
      <w:r w:rsidRPr="00905DED">
        <w:rPr>
          <w:i/>
        </w:rPr>
        <w:t>(U-Turn),</w:t>
      </w:r>
      <w:r w:rsidRPr="00905DED">
        <w:t xml:space="preserve"> dapat disimpulkan sebagai berikut:</w:t>
      </w:r>
    </w:p>
    <w:p w14:paraId="6F4A4470" w14:textId="77777777" w:rsidR="008239DE" w:rsidRPr="00905DED" w:rsidRDefault="008239DE" w:rsidP="008239DE">
      <w:pPr>
        <w:pStyle w:val="ListParagraph"/>
        <w:widowControl/>
        <w:numPr>
          <w:ilvl w:val="0"/>
          <w:numId w:val="39"/>
        </w:numPr>
        <w:autoSpaceDE/>
        <w:autoSpaceDN/>
        <w:ind w:left="426" w:hanging="426"/>
        <w:contextualSpacing/>
        <w:jc w:val="both"/>
      </w:pPr>
      <w:r w:rsidRPr="00905DED">
        <w:t>Jumlah kendaraan yang melakukan putar balik arah (</w:t>
      </w:r>
      <w:r w:rsidRPr="00905DED">
        <w:rPr>
          <w:i/>
        </w:rPr>
        <w:t>U-Turn</w:t>
      </w:r>
      <w:r w:rsidRPr="00905DED">
        <w:t>)</w:t>
      </w:r>
      <w:r w:rsidRPr="00905DED">
        <w:rPr>
          <w:i/>
        </w:rPr>
        <w:t xml:space="preserve"> </w:t>
      </w:r>
      <w:r w:rsidRPr="00905DED">
        <w:t>terbesar terjadi pada hari senin dengan total volume kendaraan 2278 kend/jam, dengan jumlah sepeda motor (MC) terbesar 1278 kend/jam, kendaraan ringan (LV) 915 kend/jam, dan kendaraan berat (HV) 24 kend/jam.</w:t>
      </w:r>
    </w:p>
    <w:p w14:paraId="0F307181" w14:textId="77777777" w:rsidR="008239DE" w:rsidRDefault="008239DE" w:rsidP="008239DE">
      <w:pPr>
        <w:pStyle w:val="ListParagraph"/>
        <w:widowControl/>
        <w:numPr>
          <w:ilvl w:val="0"/>
          <w:numId w:val="39"/>
        </w:numPr>
        <w:autoSpaceDE/>
        <w:autoSpaceDN/>
        <w:ind w:left="426" w:hanging="426"/>
        <w:contextualSpacing/>
        <w:jc w:val="both"/>
      </w:pPr>
      <w:r w:rsidRPr="00905DED">
        <w:t xml:space="preserve">Waktu tempuh rata-rata kendaraan saat melakukan </w:t>
      </w:r>
      <w:r w:rsidRPr="00905DED">
        <w:rPr>
          <w:i/>
        </w:rPr>
        <w:t xml:space="preserve">U-Turn </w:t>
      </w:r>
      <w:r w:rsidRPr="00905DED">
        <w:t>untuk sepeda motor (MC) yang terbesar 21.37 detik dengan kecepatan 8.42 km/jam, dan untuk kendaraan ringan 31.26 detik dengan kecepatan 5.76 km/jam. Panjang antrian yang terbesar terjadi pada hari senin pagi dengan panjang 50 m.</w:t>
      </w:r>
    </w:p>
    <w:p w14:paraId="7B16C7E7" w14:textId="77777777" w:rsidR="008239DE" w:rsidRPr="00905DED" w:rsidRDefault="008239DE" w:rsidP="008239DE">
      <w:pPr>
        <w:pStyle w:val="ListParagraph"/>
        <w:widowControl/>
        <w:autoSpaceDE/>
        <w:autoSpaceDN/>
        <w:ind w:left="426" w:firstLine="0"/>
        <w:contextualSpacing/>
        <w:jc w:val="both"/>
      </w:pPr>
    </w:p>
    <w:p w14:paraId="507F1C3B" w14:textId="77777777" w:rsidR="008239DE" w:rsidRDefault="008239DE" w:rsidP="008239DE">
      <w:pPr>
        <w:jc w:val="both"/>
        <w:rPr>
          <w:b/>
        </w:rPr>
      </w:pPr>
    </w:p>
    <w:p w14:paraId="7572B3E2" w14:textId="77777777" w:rsidR="008239DE" w:rsidRDefault="008239DE" w:rsidP="008239DE">
      <w:pPr>
        <w:jc w:val="both"/>
        <w:rPr>
          <w:b/>
          <w:lang w:val="en-ID"/>
        </w:rPr>
      </w:pPr>
      <w:r>
        <w:rPr>
          <w:b/>
          <w:lang w:val="en-ID"/>
        </w:rPr>
        <w:t>DAFTAR PUSTAKA</w:t>
      </w:r>
    </w:p>
    <w:p w14:paraId="4C6BD040" w14:textId="77777777" w:rsidR="008239DE" w:rsidRDefault="008239DE" w:rsidP="008239DE">
      <w:pPr>
        <w:jc w:val="both"/>
        <w:rPr>
          <w:b/>
          <w:lang w:val="en-ID"/>
        </w:rPr>
      </w:pPr>
    </w:p>
    <w:p w14:paraId="5F20F77F" w14:textId="77777777" w:rsidR="008239DE" w:rsidRPr="004B158E" w:rsidRDefault="008239DE" w:rsidP="008239DE">
      <w:pPr>
        <w:pStyle w:val="NoSpacing"/>
        <w:spacing w:line="276" w:lineRule="auto"/>
        <w:ind w:left="567" w:right="49" w:hanging="567"/>
        <w:rPr>
          <w:rFonts w:ascii="Times New Roman" w:hAnsi="Times New Roman" w:cs="Times New Roman"/>
        </w:rPr>
      </w:pPr>
      <w:r w:rsidRPr="004B158E">
        <w:rPr>
          <w:rFonts w:ascii="Times New Roman" w:hAnsi="Times New Roman" w:cs="Times New Roman"/>
        </w:rPr>
        <w:t xml:space="preserve">Deny </w:t>
      </w:r>
      <w:proofErr w:type="spellStart"/>
      <w:r w:rsidRPr="004B158E">
        <w:rPr>
          <w:rFonts w:ascii="Times New Roman" w:hAnsi="Times New Roman" w:cs="Times New Roman"/>
        </w:rPr>
        <w:t>Syaputra</w:t>
      </w:r>
      <w:proofErr w:type="spellEnd"/>
      <w:r w:rsidRPr="004B158E">
        <w:rPr>
          <w:rFonts w:ascii="Times New Roman" w:hAnsi="Times New Roman" w:cs="Times New Roman"/>
        </w:rPr>
        <w:t xml:space="preserve"> Siregar (2021). </w:t>
      </w:r>
      <w:proofErr w:type="spellStart"/>
      <w:r w:rsidRPr="004B158E">
        <w:rPr>
          <w:rFonts w:ascii="Times New Roman" w:hAnsi="Times New Roman" w:cs="Times New Roman"/>
        </w:rPr>
        <w:t>Pengaruh</w:t>
      </w:r>
      <w:proofErr w:type="spellEnd"/>
      <w:r w:rsidRPr="004B158E">
        <w:rPr>
          <w:rFonts w:ascii="Times New Roman" w:hAnsi="Times New Roman" w:cs="Times New Roman"/>
        </w:rPr>
        <w:t xml:space="preserve"> Gerak </w:t>
      </w:r>
      <w:r w:rsidRPr="004B158E">
        <w:rPr>
          <w:rFonts w:ascii="Times New Roman" w:hAnsi="Times New Roman" w:cs="Times New Roman"/>
          <w:i/>
          <w:iCs/>
        </w:rPr>
        <w:t xml:space="preserve">U-Turn </w:t>
      </w:r>
      <w:proofErr w:type="spellStart"/>
      <w:r w:rsidRPr="004B158E">
        <w:rPr>
          <w:rFonts w:ascii="Times New Roman" w:hAnsi="Times New Roman" w:cs="Times New Roman"/>
        </w:rPr>
        <w:t>Terhadap</w:t>
      </w:r>
      <w:proofErr w:type="spellEnd"/>
      <w:r w:rsidRPr="004B158E">
        <w:rPr>
          <w:rFonts w:ascii="Times New Roman" w:hAnsi="Times New Roman" w:cs="Times New Roman"/>
        </w:rPr>
        <w:t xml:space="preserve"> Kinerja Lalu Lintas </w:t>
      </w:r>
      <w:proofErr w:type="gramStart"/>
      <w:r w:rsidRPr="004B158E">
        <w:rPr>
          <w:rFonts w:ascii="Times New Roman" w:hAnsi="Times New Roman" w:cs="Times New Roman"/>
        </w:rPr>
        <w:t>Di</w:t>
      </w:r>
      <w:proofErr w:type="gramEnd"/>
      <w:r w:rsidRPr="004B158E">
        <w:rPr>
          <w:rFonts w:ascii="Times New Roman" w:hAnsi="Times New Roman" w:cs="Times New Roman"/>
        </w:rPr>
        <w:t xml:space="preserve"> Ruas Jalan </w:t>
      </w:r>
      <w:proofErr w:type="spellStart"/>
      <w:r w:rsidRPr="004B158E">
        <w:rPr>
          <w:rFonts w:ascii="Times New Roman" w:hAnsi="Times New Roman" w:cs="Times New Roman"/>
        </w:rPr>
        <w:t>Jenderal</w:t>
      </w:r>
      <w:proofErr w:type="spellEnd"/>
      <w:r w:rsidRPr="004B158E">
        <w:rPr>
          <w:rFonts w:ascii="Times New Roman" w:hAnsi="Times New Roman" w:cs="Times New Roman"/>
        </w:rPr>
        <w:t xml:space="preserve"> Besar A.H. Nasution (Studi Kasus)</w:t>
      </w:r>
    </w:p>
    <w:p w14:paraId="0EC3B196" w14:textId="77777777" w:rsidR="008239DE" w:rsidRPr="004B158E" w:rsidRDefault="008239DE" w:rsidP="008239DE">
      <w:pPr>
        <w:pStyle w:val="NoSpacing"/>
        <w:spacing w:line="276" w:lineRule="auto"/>
        <w:ind w:left="567" w:right="49" w:hanging="567"/>
        <w:rPr>
          <w:rFonts w:ascii="Times New Roman" w:hAnsi="Times New Roman" w:cs="Times New Roman"/>
          <w:color w:val="000000"/>
        </w:rPr>
      </w:pPr>
      <w:r w:rsidRPr="004B158E">
        <w:rPr>
          <w:rFonts w:ascii="Times New Roman" w:hAnsi="Times New Roman" w:cs="Times New Roman"/>
          <w:iCs/>
          <w:color w:val="000000"/>
        </w:rPr>
        <w:t>Manual Kapasitas Jalan Indonesia (MKJI 1997).</w:t>
      </w:r>
      <w:r w:rsidRPr="004B158E">
        <w:rPr>
          <w:rFonts w:ascii="Times New Roman" w:hAnsi="Times New Roman" w:cs="Times New Roman"/>
          <w:color w:val="000000"/>
        </w:rPr>
        <w:t xml:space="preserve"> </w:t>
      </w:r>
      <w:proofErr w:type="spellStart"/>
      <w:r w:rsidRPr="004B158E">
        <w:rPr>
          <w:rFonts w:ascii="Times New Roman" w:hAnsi="Times New Roman" w:cs="Times New Roman"/>
          <w:color w:val="000000"/>
        </w:rPr>
        <w:t>Direktorat</w:t>
      </w:r>
      <w:proofErr w:type="spellEnd"/>
      <w:r w:rsidRPr="004B158E">
        <w:rPr>
          <w:rFonts w:ascii="Times New Roman" w:hAnsi="Times New Roman" w:cs="Times New Roman"/>
          <w:color w:val="000000"/>
        </w:rPr>
        <w:t xml:space="preserve"> </w:t>
      </w:r>
      <w:proofErr w:type="spellStart"/>
      <w:r w:rsidRPr="004B158E">
        <w:rPr>
          <w:rFonts w:ascii="Times New Roman" w:hAnsi="Times New Roman" w:cs="Times New Roman"/>
          <w:color w:val="000000"/>
        </w:rPr>
        <w:t>Jenderal</w:t>
      </w:r>
      <w:proofErr w:type="spellEnd"/>
      <w:r w:rsidRPr="004B158E">
        <w:rPr>
          <w:rFonts w:ascii="Times New Roman" w:hAnsi="Times New Roman" w:cs="Times New Roman"/>
          <w:color w:val="000000"/>
        </w:rPr>
        <w:t xml:space="preserve"> Bina Marga, </w:t>
      </w:r>
      <w:proofErr w:type="spellStart"/>
      <w:r w:rsidRPr="004B158E">
        <w:rPr>
          <w:rFonts w:ascii="Times New Roman" w:hAnsi="Times New Roman" w:cs="Times New Roman"/>
          <w:color w:val="000000"/>
        </w:rPr>
        <w:t>Departemen</w:t>
      </w:r>
      <w:proofErr w:type="spellEnd"/>
      <w:r w:rsidRPr="004B158E">
        <w:rPr>
          <w:rFonts w:ascii="Times New Roman" w:hAnsi="Times New Roman" w:cs="Times New Roman"/>
          <w:color w:val="000000"/>
        </w:rPr>
        <w:t xml:space="preserve"> </w:t>
      </w:r>
      <w:proofErr w:type="spellStart"/>
      <w:r w:rsidRPr="004B158E">
        <w:rPr>
          <w:rFonts w:ascii="Times New Roman" w:hAnsi="Times New Roman" w:cs="Times New Roman"/>
          <w:color w:val="000000"/>
        </w:rPr>
        <w:t>Pekerjaan</w:t>
      </w:r>
      <w:proofErr w:type="spellEnd"/>
      <w:r w:rsidRPr="004B158E">
        <w:rPr>
          <w:rFonts w:ascii="Times New Roman" w:hAnsi="Times New Roman" w:cs="Times New Roman"/>
          <w:color w:val="000000"/>
        </w:rPr>
        <w:t xml:space="preserve"> Umum RI, Jakarta.</w:t>
      </w:r>
    </w:p>
    <w:p w14:paraId="048070EE" w14:textId="77777777" w:rsidR="008239DE" w:rsidRPr="004B158E" w:rsidRDefault="008239DE" w:rsidP="008239DE">
      <w:pPr>
        <w:pStyle w:val="NoSpacing"/>
        <w:spacing w:line="276" w:lineRule="auto"/>
        <w:ind w:left="567" w:right="49" w:hanging="567"/>
        <w:rPr>
          <w:rFonts w:ascii="Times New Roman" w:hAnsi="Times New Roman" w:cs="Times New Roman"/>
          <w:color w:val="000000"/>
        </w:rPr>
      </w:pPr>
      <w:proofErr w:type="spellStart"/>
      <w:r w:rsidRPr="004B158E">
        <w:rPr>
          <w:rFonts w:ascii="Times New Roman" w:hAnsi="Times New Roman" w:cs="Times New Roman"/>
          <w:color w:val="000000"/>
        </w:rPr>
        <w:t>Pedoman</w:t>
      </w:r>
      <w:proofErr w:type="spellEnd"/>
      <w:r w:rsidRPr="004B158E">
        <w:rPr>
          <w:rFonts w:ascii="Times New Roman" w:hAnsi="Times New Roman" w:cs="Times New Roman"/>
          <w:color w:val="000000"/>
        </w:rPr>
        <w:t xml:space="preserve"> Kapasitas Jalan Indonesia (2023). </w:t>
      </w:r>
      <w:proofErr w:type="spellStart"/>
      <w:r w:rsidRPr="004B158E">
        <w:rPr>
          <w:rFonts w:ascii="Times New Roman" w:hAnsi="Times New Roman" w:cs="Times New Roman"/>
          <w:color w:val="000000"/>
        </w:rPr>
        <w:t>Direktorat</w:t>
      </w:r>
      <w:proofErr w:type="spellEnd"/>
      <w:r w:rsidRPr="004B158E">
        <w:rPr>
          <w:rFonts w:ascii="Times New Roman" w:hAnsi="Times New Roman" w:cs="Times New Roman"/>
          <w:color w:val="000000"/>
        </w:rPr>
        <w:t xml:space="preserve"> </w:t>
      </w:r>
      <w:proofErr w:type="spellStart"/>
      <w:r w:rsidRPr="004B158E">
        <w:rPr>
          <w:rFonts w:ascii="Times New Roman" w:hAnsi="Times New Roman" w:cs="Times New Roman"/>
          <w:color w:val="000000"/>
        </w:rPr>
        <w:t>Jendral</w:t>
      </w:r>
      <w:proofErr w:type="spellEnd"/>
      <w:r w:rsidRPr="004B158E">
        <w:rPr>
          <w:rFonts w:ascii="Times New Roman" w:hAnsi="Times New Roman" w:cs="Times New Roman"/>
          <w:color w:val="000000"/>
        </w:rPr>
        <w:t xml:space="preserve"> Bina Marga </w:t>
      </w:r>
      <w:proofErr w:type="spellStart"/>
      <w:r w:rsidRPr="004B158E">
        <w:rPr>
          <w:rFonts w:ascii="Times New Roman" w:hAnsi="Times New Roman" w:cs="Times New Roman"/>
          <w:color w:val="000000"/>
        </w:rPr>
        <w:t>Kementrian</w:t>
      </w:r>
      <w:proofErr w:type="spellEnd"/>
      <w:r w:rsidRPr="004B158E">
        <w:rPr>
          <w:rFonts w:ascii="Times New Roman" w:hAnsi="Times New Roman" w:cs="Times New Roman"/>
          <w:color w:val="000000"/>
        </w:rPr>
        <w:t xml:space="preserve"> </w:t>
      </w:r>
      <w:proofErr w:type="spellStart"/>
      <w:r w:rsidRPr="004B158E">
        <w:rPr>
          <w:rFonts w:ascii="Times New Roman" w:hAnsi="Times New Roman" w:cs="Times New Roman"/>
          <w:color w:val="000000"/>
        </w:rPr>
        <w:t>Pekerjaan</w:t>
      </w:r>
      <w:proofErr w:type="spellEnd"/>
      <w:r w:rsidRPr="004B158E">
        <w:rPr>
          <w:rFonts w:ascii="Times New Roman" w:hAnsi="Times New Roman" w:cs="Times New Roman"/>
          <w:color w:val="000000"/>
        </w:rPr>
        <w:t xml:space="preserve"> Umum dan </w:t>
      </w:r>
      <w:proofErr w:type="spellStart"/>
      <w:r w:rsidRPr="004B158E">
        <w:rPr>
          <w:rFonts w:ascii="Times New Roman" w:hAnsi="Times New Roman" w:cs="Times New Roman"/>
          <w:color w:val="000000"/>
        </w:rPr>
        <w:t>Perumahan</w:t>
      </w:r>
      <w:proofErr w:type="spellEnd"/>
      <w:r w:rsidRPr="004B158E">
        <w:rPr>
          <w:rFonts w:ascii="Times New Roman" w:hAnsi="Times New Roman" w:cs="Times New Roman"/>
          <w:color w:val="000000"/>
        </w:rPr>
        <w:t xml:space="preserve"> Rakyat RI, Jakarta.</w:t>
      </w:r>
    </w:p>
    <w:p w14:paraId="4E791F18" w14:textId="77777777" w:rsidR="008239DE" w:rsidRPr="00154F1A" w:rsidRDefault="008239DE" w:rsidP="008239DE">
      <w:pPr>
        <w:pStyle w:val="NoSpacing"/>
        <w:ind w:left="567" w:right="49" w:hanging="567"/>
        <w:rPr>
          <w:rFonts w:ascii="Times New Roman" w:hAnsi="Times New Roman" w:cs="Times New Roman"/>
        </w:rPr>
      </w:pPr>
      <w:r w:rsidRPr="00154F1A">
        <w:rPr>
          <w:rFonts w:ascii="Times New Roman" w:hAnsi="Times New Roman" w:cs="Times New Roman"/>
        </w:rPr>
        <w:t xml:space="preserve">Suhaima </w:t>
      </w:r>
      <w:proofErr w:type="spellStart"/>
      <w:r w:rsidRPr="00154F1A">
        <w:rPr>
          <w:rFonts w:ascii="Times New Roman" w:hAnsi="Times New Roman" w:cs="Times New Roman"/>
        </w:rPr>
        <w:t>Sitompul</w:t>
      </w:r>
      <w:proofErr w:type="spellEnd"/>
      <w:r w:rsidRPr="00154F1A">
        <w:rPr>
          <w:rFonts w:ascii="Times New Roman" w:hAnsi="Times New Roman" w:cs="Times New Roman"/>
        </w:rPr>
        <w:t xml:space="preserve"> (2024), </w:t>
      </w:r>
      <w:proofErr w:type="spellStart"/>
      <w:r w:rsidRPr="00154F1A">
        <w:rPr>
          <w:rFonts w:ascii="Times New Roman" w:hAnsi="Times New Roman" w:cs="Times New Roman"/>
        </w:rPr>
        <w:t>Analisis</w:t>
      </w:r>
      <w:proofErr w:type="spellEnd"/>
      <w:r w:rsidRPr="00154F1A">
        <w:rPr>
          <w:rFonts w:ascii="Times New Roman" w:hAnsi="Times New Roman" w:cs="Times New Roman"/>
        </w:rPr>
        <w:t xml:space="preserve"> Arah </w:t>
      </w:r>
      <w:proofErr w:type="spellStart"/>
      <w:r w:rsidRPr="00154F1A">
        <w:rPr>
          <w:rFonts w:ascii="Times New Roman" w:hAnsi="Times New Roman" w:cs="Times New Roman"/>
        </w:rPr>
        <w:t>Putar</w:t>
      </w:r>
      <w:proofErr w:type="spellEnd"/>
      <w:r w:rsidRPr="00154F1A">
        <w:rPr>
          <w:rFonts w:ascii="Times New Roman" w:hAnsi="Times New Roman" w:cs="Times New Roman"/>
        </w:rPr>
        <w:t xml:space="preserve"> Balik (U-Turn) </w:t>
      </w:r>
      <w:proofErr w:type="spellStart"/>
      <w:r w:rsidRPr="00154F1A">
        <w:rPr>
          <w:rFonts w:ascii="Times New Roman" w:hAnsi="Times New Roman" w:cs="Times New Roman"/>
        </w:rPr>
        <w:t>Terhadap</w:t>
      </w:r>
      <w:proofErr w:type="spellEnd"/>
      <w:r w:rsidRPr="00154F1A">
        <w:rPr>
          <w:rFonts w:ascii="Times New Roman" w:hAnsi="Times New Roman" w:cs="Times New Roman"/>
        </w:rPr>
        <w:t xml:space="preserve"> </w:t>
      </w:r>
      <w:proofErr w:type="spellStart"/>
      <w:r w:rsidRPr="00154F1A">
        <w:rPr>
          <w:rFonts w:ascii="Times New Roman" w:hAnsi="Times New Roman" w:cs="Times New Roman"/>
        </w:rPr>
        <w:t>Kemacetan</w:t>
      </w:r>
      <w:proofErr w:type="spellEnd"/>
      <w:r w:rsidRPr="00154F1A">
        <w:rPr>
          <w:rFonts w:ascii="Times New Roman" w:hAnsi="Times New Roman" w:cs="Times New Roman"/>
        </w:rPr>
        <w:t xml:space="preserve"> </w:t>
      </w:r>
      <w:proofErr w:type="spellStart"/>
      <w:r w:rsidRPr="00154F1A">
        <w:rPr>
          <w:rFonts w:ascii="Times New Roman" w:hAnsi="Times New Roman" w:cs="Times New Roman"/>
        </w:rPr>
        <w:t>Arus</w:t>
      </w:r>
      <w:proofErr w:type="spellEnd"/>
      <w:r w:rsidRPr="00154F1A">
        <w:rPr>
          <w:rFonts w:ascii="Times New Roman" w:hAnsi="Times New Roman" w:cs="Times New Roman"/>
        </w:rPr>
        <w:t xml:space="preserve"> Lalu Lintas Di Ruas Jalan A.H. Nasution, Kota Medan</w:t>
      </w:r>
    </w:p>
    <w:p w14:paraId="24D863DC" w14:textId="77777777" w:rsidR="008239DE" w:rsidRPr="008239DE" w:rsidRDefault="008239DE" w:rsidP="008239DE">
      <w:pPr>
        <w:ind w:right="49"/>
        <w:jc w:val="both"/>
        <w:rPr>
          <w:lang w:val="en-US"/>
        </w:rPr>
      </w:pPr>
    </w:p>
    <w:p w14:paraId="423B1BFE" w14:textId="77777777" w:rsidR="008239DE" w:rsidRDefault="008239DE" w:rsidP="008239DE">
      <w:pPr>
        <w:jc w:val="center"/>
        <w:outlineLvl w:val="1"/>
      </w:pPr>
    </w:p>
    <w:p w14:paraId="49785A19" w14:textId="77777777" w:rsidR="008239DE" w:rsidRDefault="008239DE" w:rsidP="008239DE">
      <w:pPr>
        <w:pStyle w:val="ListParagraph"/>
        <w:ind w:left="720" w:firstLine="0"/>
        <w:contextualSpacing/>
        <w:jc w:val="both"/>
        <w:outlineLvl w:val="1"/>
      </w:pPr>
    </w:p>
    <w:sectPr w:rsidR="008239DE" w:rsidSect="00A0358F">
      <w:headerReference w:type="default" r:id="rId12"/>
      <w:footerReference w:type="default" r:id="rId13"/>
      <w:pgSz w:w="11910" w:h="16840"/>
      <w:pgMar w:top="1580" w:right="1134" w:bottom="1418" w:left="1418" w:header="720" w:footer="720" w:gutter="0"/>
      <w:pgNumType w:start="3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52171" w14:textId="77777777" w:rsidR="00807F4F" w:rsidRDefault="00807F4F" w:rsidP="005F429C">
      <w:r>
        <w:separator/>
      </w:r>
    </w:p>
  </w:endnote>
  <w:endnote w:type="continuationSeparator" w:id="0">
    <w:p w14:paraId="20790E05" w14:textId="77777777" w:rsidR="00807F4F" w:rsidRDefault="00807F4F"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umanst521 BT">
    <w:altName w:val="Calibri"/>
    <w:panose1 w:val="020B0602020204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61A8FBE3" w:rsidR="0064369F" w:rsidRPr="0064369F" w:rsidRDefault="00AA225B" w:rsidP="0064369F">
    <w:pPr>
      <w:pStyle w:val="Footer"/>
      <w:jc w:val="right"/>
      <w:rPr>
        <w:sz w:val="16"/>
        <w:szCs w:val="16"/>
      </w:rPr>
    </w:pPr>
    <w:r>
      <w:rPr>
        <w:noProof/>
      </w:rPr>
      <mc:AlternateContent>
        <mc:Choice Requires="wps">
          <w:drawing>
            <wp:anchor distT="0" distB="0" distL="114300" distR="114300" simplePos="0" relativeHeight="251657215" behindDoc="0" locked="0" layoutInCell="1" allowOverlap="1" wp14:anchorId="42AEACE8" wp14:editId="3E49BBD7">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8D28"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32187EEB">
              <wp:simplePos x="0" y="0"/>
              <wp:positionH relativeFrom="column">
                <wp:posOffset>5847681</wp:posOffset>
              </wp:positionH>
              <wp:positionV relativeFrom="paragraph">
                <wp:posOffset>4445</wp:posOffset>
              </wp:positionV>
              <wp:extent cx="0" cy="140369"/>
              <wp:effectExtent l="0" t="0" r="19050" b="31115"/>
              <wp:wrapNone/>
              <wp:docPr id="7" name="Straight Connector 7"/>
              <wp:cNvGraphicFramePr/>
              <a:graphic xmlns:a="http://schemas.openxmlformats.org/drawingml/2006/main">
                <a:graphicData uri="http://schemas.microsoft.com/office/word/2010/wordprocessingShape">
                  <wps:wsp>
                    <wps:cNvCnPr/>
                    <wps:spPr>
                      <a:xfrm flipH="1">
                        <a:off x="0" y="0"/>
                        <a:ext cx="0" cy="140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F2783"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5pt,.35pt" to="46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5logEAAJ0DAAAOAAAAZHJzL2Uyb0RvYy54bWysU8GO0zAQvSPxD5bvNOmCVhA13cOugAOC&#10;FSwf4HXGjSXbY41Nk/499qTNIkBIIC6WY897897zZHczeyeOQMli6OV200oBQeNgw6GXXx/evngt&#10;RcoqDMphgF6eIMmb/fNnuyl2cIUjugFIFJKQuin2csw5dk2T9AhepQ1GCOXSIHmVyycdmoHUVNi9&#10;a67a9rqZkIZIqCGlcnq3XMo98xsDOn8yJkEWrpdFW+aVeH2sa7Pfqe5AKo5Wn2Wof1DhlQ2l6Up1&#10;p7IS38j+QuWtJkxo8kajb9AYq4E9FDfb9ic3X0YVgb2UcFJcY0r/j1Z/PN6GeyoxTDF1Kd5TdTEb&#10;8sI4G9+XN2VfRamYObbTGhvMWejlUJfT7av25fWbmmizMFSmSCm/A/SibnrpbKiGVKeOH1JeSi8l&#10;BfekgXf55KAWu/AZjLBD6bWo4fGAW0fiqMrDKq0h5O25NVdXmLHOrcCW2/4ReK6vUODR+RvwiuDO&#10;GPIK9jYg/a57ni+SzVJ/SWDxXSN4xOHEr8PRlBngcM/zWofsx2+GP/1V++8AAAD//wMAUEsDBBQA&#10;BgAIAAAAIQDDEDOH2AAAAAcBAAAPAAAAZHJzL2Rvd25yZXYueG1sTI7BTsMwEETvSPyDtUjcqFML&#10;lTZkUyFKz4gCEkc3XpKAvY5st03+vkYc4Dia0ZtXrUdnxZFC7D0jzGcFCOLGm55bhLfX7c0SREya&#10;jbaeCWGiCOv68qLSpfEnfqHjLrUiQziWGqFLaSiljE1HTseZH4hz9+mD0ynH0EoT9CnDnZWqKBbS&#10;6Z7zQ6cHeuyo+d4dHEK07dPX9D75jTJh2mzjBz3PbxGvr8aHexCJxvQ3hh/9rA51dtr7A5soLMJK&#10;Fas8RbgDkevfuEdQagmyruR///oMAAD//wMAUEsBAi0AFAAGAAgAAAAhALaDOJL+AAAA4QEAABMA&#10;AAAAAAAAAAAAAAAAAAAAAFtDb250ZW50X1R5cGVzXS54bWxQSwECLQAUAAYACAAAACEAOP0h/9YA&#10;AACUAQAACwAAAAAAAAAAAAAAAAAvAQAAX3JlbHMvLnJlbHNQSwECLQAUAAYACAAAACEAz7u+ZaIB&#10;AACdAwAADgAAAAAAAAAAAAAAAAAuAgAAZHJzL2Uyb0RvYy54bWxQSwECLQAUAAYACAAAACEAwxAz&#10;h9gAAAAHAQAADwAAAAAAAAAAAAAAAAD8AwAAZHJzL2Rvd25yZXYueG1sUEsFBgAAAAAEAAQA8wAA&#10;AAEFAAAAAA==&#10;" strokecolor="#4579b8 [3044]"/>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p w14:paraId="78485AA5"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8C2091" w14:textId="77777777" w:rsidR="00807F4F" w:rsidRDefault="00807F4F" w:rsidP="005F429C">
      <w:r>
        <w:separator/>
      </w:r>
    </w:p>
  </w:footnote>
  <w:footnote w:type="continuationSeparator" w:id="0">
    <w:p w14:paraId="52CE5546" w14:textId="77777777" w:rsidR="00807F4F" w:rsidRDefault="00807F4F"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69269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26"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 xml:space="preserve">Fakultas </w:t>
                            </w:r>
                            <w:r w:rsidRPr="006F7AB4">
                              <w:rPr>
                                <w:rFonts w:ascii="Humanst521 BT" w:hAnsi="Humanst521 BT"/>
                                <w:b/>
                                <w:color w:val="4F6228" w:themeColor="accent3" w:themeShade="80"/>
                                <w:sz w:val="14"/>
                                <w:szCs w:val="12"/>
                              </w:rPr>
                              <w:t>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Group 2" o:spid="_x0000_s1027"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29"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 xml:space="preserve">Fakultas </w:t>
                      </w:r>
                      <w:r w:rsidRPr="006F7AB4">
                        <w:rPr>
                          <w:rFonts w:ascii="Humanst521 BT" w:hAnsi="Humanst521 BT"/>
                          <w:b/>
                          <w:color w:val="4F6228" w:themeColor="accent3" w:themeShade="80"/>
                          <w:sz w:val="14"/>
                          <w:szCs w:val="12"/>
                        </w:rPr>
                        <w:t>Teknik</w:t>
                      </w:r>
                    </w:p>
                  </w:txbxContent>
                </v:textbox>
              </v:shape>
              <w10:wrap anchorx="margin"/>
            </v:group>
          </w:pict>
        </mc:Fallback>
      </mc:AlternateContent>
    </w:r>
  </w:p>
  <w:p w14:paraId="4D6DE436" w14:textId="26527F36" w:rsidR="00B63102" w:rsidRPr="006F7AB4" w:rsidRDefault="00B63102" w:rsidP="006F7AB4">
    <w:pPr>
      <w:pStyle w:val="Header"/>
    </w:pPr>
  </w:p>
  <w:p w14:paraId="7AD88333"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6162283"/>
    <w:multiLevelType w:val="hybridMultilevel"/>
    <w:tmpl w:val="0A14E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DF3E98"/>
    <w:multiLevelType w:val="hybridMultilevel"/>
    <w:tmpl w:val="9DDEF7B0"/>
    <w:lvl w:ilvl="0" w:tplc="03B0CECC">
      <w:numFmt w:val="bullet"/>
      <w:lvlText w:val="•"/>
      <w:lvlJc w:val="left"/>
      <w:pPr>
        <w:ind w:left="1440" w:hanging="360"/>
      </w:pPr>
      <w:rPr>
        <w:rFonts w:hint="default"/>
        <w:lang w:val="id" w:eastAsia="en-US" w:bidi="ar-SA"/>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1E65032"/>
    <w:multiLevelType w:val="multilevel"/>
    <w:tmpl w:val="ADD8BA9C"/>
    <w:lvl w:ilvl="0">
      <w:start w:val="1"/>
      <w:numFmt w:val="lowerLetter"/>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5" w15:restartNumberingAfterBreak="0">
    <w:nsid w:val="134740B5"/>
    <w:multiLevelType w:val="multilevel"/>
    <w:tmpl w:val="32A445C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2821F27"/>
    <w:multiLevelType w:val="hybridMultilevel"/>
    <w:tmpl w:val="11344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4A3EE9"/>
    <w:multiLevelType w:val="hybridMultilevel"/>
    <w:tmpl w:val="713464C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33631058"/>
    <w:multiLevelType w:val="hybridMultilevel"/>
    <w:tmpl w:val="65640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23"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24" w15:restartNumberingAfterBreak="0">
    <w:nsid w:val="45790462"/>
    <w:multiLevelType w:val="hybridMultilevel"/>
    <w:tmpl w:val="C0A4DF7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26"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D142ABB"/>
    <w:multiLevelType w:val="hybridMultilevel"/>
    <w:tmpl w:val="1FD20C4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6780556"/>
    <w:multiLevelType w:val="multilevel"/>
    <w:tmpl w:val="D9CE3694"/>
    <w:lvl w:ilvl="0">
      <w:start w:val="1"/>
      <w:numFmt w:val="lowerLetter"/>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0" w15:restartNumberingAfterBreak="0">
    <w:nsid w:val="59735AD0"/>
    <w:multiLevelType w:val="multilevel"/>
    <w:tmpl w:val="EC4E0C8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1" w15:restartNumberingAfterBreak="0">
    <w:nsid w:val="69F80F17"/>
    <w:multiLevelType w:val="hybridMultilevel"/>
    <w:tmpl w:val="25FCB298"/>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 w15:restartNumberingAfterBreak="0">
    <w:nsid w:val="70181FCB"/>
    <w:multiLevelType w:val="hybridMultilevel"/>
    <w:tmpl w:val="AB2E9E8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80F2BAD"/>
    <w:multiLevelType w:val="hybridMultilevel"/>
    <w:tmpl w:val="6F6A9FBE"/>
    <w:lvl w:ilvl="0" w:tplc="03B0CECC">
      <w:numFmt w:val="bullet"/>
      <w:lvlText w:val="•"/>
      <w:lvlJc w:val="left"/>
      <w:pPr>
        <w:ind w:left="720" w:hanging="360"/>
      </w:pPr>
      <w:rPr>
        <w:rFonts w:hint="default"/>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abstractNum w:abstractNumId="38" w15:restartNumberingAfterBreak="0">
    <w:nsid w:val="7B763B8D"/>
    <w:multiLevelType w:val="hybridMultilevel"/>
    <w:tmpl w:val="A4503B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7169494">
    <w:abstractNumId w:val="22"/>
  </w:num>
  <w:num w:numId="2" w16cid:durableId="1805615102">
    <w:abstractNumId w:val="9"/>
  </w:num>
  <w:num w:numId="3" w16cid:durableId="1651514579">
    <w:abstractNumId w:val="37"/>
  </w:num>
  <w:num w:numId="4" w16cid:durableId="602149883">
    <w:abstractNumId w:val="36"/>
  </w:num>
  <w:num w:numId="5" w16cid:durableId="1459106906">
    <w:abstractNumId w:val="18"/>
  </w:num>
  <w:num w:numId="6" w16cid:durableId="1488866448">
    <w:abstractNumId w:val="34"/>
  </w:num>
  <w:num w:numId="7" w16cid:durableId="1257401220">
    <w:abstractNumId w:val="13"/>
  </w:num>
  <w:num w:numId="8" w16cid:durableId="166023945">
    <w:abstractNumId w:val="23"/>
  </w:num>
  <w:num w:numId="9" w16cid:durableId="119805698">
    <w:abstractNumId w:val="16"/>
  </w:num>
  <w:num w:numId="10" w16cid:durableId="576549907">
    <w:abstractNumId w:val="25"/>
  </w:num>
  <w:num w:numId="11" w16cid:durableId="1468402367">
    <w:abstractNumId w:val="2"/>
  </w:num>
  <w:num w:numId="12" w16cid:durableId="1574657575">
    <w:abstractNumId w:val="12"/>
  </w:num>
  <w:num w:numId="13" w16cid:durableId="788087404">
    <w:abstractNumId w:val="5"/>
  </w:num>
  <w:num w:numId="14" w16cid:durableId="1184981000">
    <w:abstractNumId w:val="0"/>
  </w:num>
  <w:num w:numId="15" w16cid:durableId="1016810773">
    <w:abstractNumId w:val="26"/>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33"/>
  </w:num>
  <w:num w:numId="21" w16cid:durableId="1110472603">
    <w:abstractNumId w:val="7"/>
  </w:num>
  <w:num w:numId="22" w16cid:durableId="1465732121">
    <w:abstractNumId w:val="4"/>
  </w:num>
  <w:num w:numId="23" w16cid:durableId="583491683">
    <w:abstractNumId w:val="17"/>
  </w:num>
  <w:num w:numId="24" w16cid:durableId="1357199047">
    <w:abstractNumId w:val="28"/>
  </w:num>
  <w:num w:numId="25" w16cid:durableId="806583161">
    <w:abstractNumId w:val="21"/>
  </w:num>
  <w:num w:numId="26" w16cid:durableId="1165432386">
    <w:abstractNumId w:val="19"/>
  </w:num>
  <w:num w:numId="27" w16cid:durableId="1746761296">
    <w:abstractNumId w:val="32"/>
  </w:num>
  <w:num w:numId="28" w16cid:durableId="1403716553">
    <w:abstractNumId w:val="31"/>
  </w:num>
  <w:num w:numId="29" w16cid:durableId="2095277586">
    <w:abstractNumId w:val="24"/>
  </w:num>
  <w:num w:numId="30" w16cid:durableId="1600680014">
    <w:abstractNumId w:val="10"/>
  </w:num>
  <w:num w:numId="31" w16cid:durableId="848449662">
    <w:abstractNumId w:val="30"/>
  </w:num>
  <w:num w:numId="32" w16cid:durableId="1185898575">
    <w:abstractNumId w:val="29"/>
  </w:num>
  <w:num w:numId="33" w16cid:durableId="133986692">
    <w:abstractNumId w:val="14"/>
  </w:num>
  <w:num w:numId="34" w16cid:durableId="1373964679">
    <w:abstractNumId w:val="27"/>
  </w:num>
  <w:num w:numId="35" w16cid:durableId="170534775">
    <w:abstractNumId w:val="38"/>
  </w:num>
  <w:num w:numId="36" w16cid:durableId="399642893">
    <w:abstractNumId w:val="11"/>
  </w:num>
  <w:num w:numId="37" w16cid:durableId="1487739880">
    <w:abstractNumId w:val="35"/>
  </w:num>
  <w:num w:numId="38" w16cid:durableId="158735808">
    <w:abstractNumId w:val="15"/>
  </w:num>
  <w:num w:numId="39" w16cid:durableId="5064035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50700"/>
    <w:rsid w:val="0005658C"/>
    <w:rsid w:val="00096AFF"/>
    <w:rsid w:val="000B4B1C"/>
    <w:rsid w:val="000C6FDD"/>
    <w:rsid w:val="00103811"/>
    <w:rsid w:val="00145F10"/>
    <w:rsid w:val="00180FC5"/>
    <w:rsid w:val="00213F39"/>
    <w:rsid w:val="00221C18"/>
    <w:rsid w:val="00262DF5"/>
    <w:rsid w:val="0027563E"/>
    <w:rsid w:val="002A7ED0"/>
    <w:rsid w:val="00344025"/>
    <w:rsid w:val="003F3BB0"/>
    <w:rsid w:val="00416FA3"/>
    <w:rsid w:val="004345A6"/>
    <w:rsid w:val="005258DC"/>
    <w:rsid w:val="0058386C"/>
    <w:rsid w:val="00593355"/>
    <w:rsid w:val="005F429C"/>
    <w:rsid w:val="00601126"/>
    <w:rsid w:val="00601319"/>
    <w:rsid w:val="006267CD"/>
    <w:rsid w:val="0064369F"/>
    <w:rsid w:val="006449DD"/>
    <w:rsid w:val="00650289"/>
    <w:rsid w:val="00654D55"/>
    <w:rsid w:val="006873B2"/>
    <w:rsid w:val="006C6892"/>
    <w:rsid w:val="006F7AB4"/>
    <w:rsid w:val="00783061"/>
    <w:rsid w:val="0079307C"/>
    <w:rsid w:val="007E5845"/>
    <w:rsid w:val="007F6CF3"/>
    <w:rsid w:val="007F7372"/>
    <w:rsid w:val="00802903"/>
    <w:rsid w:val="00807F4F"/>
    <w:rsid w:val="008239DE"/>
    <w:rsid w:val="008946F1"/>
    <w:rsid w:val="008E3073"/>
    <w:rsid w:val="00917F8F"/>
    <w:rsid w:val="00944148"/>
    <w:rsid w:val="009661D8"/>
    <w:rsid w:val="009B2B17"/>
    <w:rsid w:val="009C78D9"/>
    <w:rsid w:val="00A0358F"/>
    <w:rsid w:val="00A3375F"/>
    <w:rsid w:val="00A629E0"/>
    <w:rsid w:val="00AA225B"/>
    <w:rsid w:val="00AE0DAA"/>
    <w:rsid w:val="00AF0A59"/>
    <w:rsid w:val="00B03E1C"/>
    <w:rsid w:val="00B1210D"/>
    <w:rsid w:val="00B156C5"/>
    <w:rsid w:val="00B24A86"/>
    <w:rsid w:val="00B443B5"/>
    <w:rsid w:val="00B454E6"/>
    <w:rsid w:val="00B63102"/>
    <w:rsid w:val="00BA09DF"/>
    <w:rsid w:val="00BA45F7"/>
    <w:rsid w:val="00BB237C"/>
    <w:rsid w:val="00C135C5"/>
    <w:rsid w:val="00C7543D"/>
    <w:rsid w:val="00CB3E78"/>
    <w:rsid w:val="00CD0A64"/>
    <w:rsid w:val="00D1464A"/>
    <w:rsid w:val="00D34F31"/>
    <w:rsid w:val="00D408CF"/>
    <w:rsid w:val="00D425CC"/>
    <w:rsid w:val="00D61B60"/>
    <w:rsid w:val="00D856DD"/>
    <w:rsid w:val="00DB39E4"/>
    <w:rsid w:val="00DC04CD"/>
    <w:rsid w:val="00DD15E3"/>
    <w:rsid w:val="00E21133"/>
    <w:rsid w:val="00E227F4"/>
    <w:rsid w:val="00E35076"/>
    <w:rsid w:val="00E3561F"/>
    <w:rsid w:val="00E76502"/>
    <w:rsid w:val="00EB675B"/>
    <w:rsid w:val="00EE52BD"/>
    <w:rsid w:val="00F23221"/>
    <w:rsid w:val="00F37AF3"/>
    <w:rsid w:val="00FC3634"/>
    <w:rsid w:val="00FD74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40" w:hanging="428"/>
      <w:outlineLvl w:val="0"/>
    </w:pPr>
    <w:rPr>
      <w:b/>
      <w:bCs/>
    </w:rPr>
  </w:style>
  <w:style w:type="paragraph" w:styleId="Heading2">
    <w:name w:val="heading 2"/>
    <w:basedOn w:val="Normal"/>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semiHidden/>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uiPriority w:val="34"/>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semiHidden/>
    <w:rsid w:val="00E227F4"/>
    <w:rPr>
      <w:rFonts w:asciiTheme="majorHAnsi" w:eastAsiaTheme="majorEastAsia" w:hAnsiTheme="majorHAnsi" w:cstheme="majorBidi"/>
      <w:color w:val="243F60" w:themeColor="accent1" w:themeShade="7F"/>
      <w:sz w:val="24"/>
      <w:szCs w:val="24"/>
      <w:lang w:val="id"/>
    </w:rPr>
  </w:style>
  <w:style w:type="paragraph" w:styleId="NoSpacing">
    <w:name w:val="No Spacing"/>
    <w:uiPriority w:val="1"/>
    <w:qFormat/>
    <w:rsid w:val="00F23221"/>
    <w:pPr>
      <w:widowControl/>
      <w:autoSpaceDE/>
      <w:autoSpaceDN/>
      <w:ind w:left="1134" w:right="289"/>
      <w:jc w:val="both"/>
    </w:pPr>
  </w:style>
  <w:style w:type="character" w:customStyle="1" w:styleId="hwtze">
    <w:name w:val="hwtze"/>
    <w:basedOn w:val="DefaultParagraphFont"/>
    <w:rsid w:val="00A0358F"/>
  </w:style>
  <w:style w:type="character" w:customStyle="1" w:styleId="rynqvb">
    <w:name w:val="rynqvb"/>
    <w:basedOn w:val="DefaultParagraphFont"/>
    <w:rsid w:val="00A035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0Adriraidyarto@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1nusihoway775@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3%20mam_wanto@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1656</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User Lenovo</cp:lastModifiedBy>
  <cp:revision>5</cp:revision>
  <dcterms:created xsi:type="dcterms:W3CDTF">2024-05-30T11:26:00Z</dcterms:created>
  <dcterms:modified xsi:type="dcterms:W3CDTF">2024-05-30T11:30:00Z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